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D5D1" w14:textId="77777777" w:rsidR="00A70295" w:rsidRDefault="00A70295" w:rsidP="00646371">
      <w:pPr>
        <w:pStyle w:val="berschrift1"/>
        <w:spacing w:before="0"/>
        <w:rPr>
          <w:rFonts w:cs="Arial"/>
        </w:rPr>
      </w:pPr>
    </w:p>
    <w:p w14:paraId="176FA93E" w14:textId="77777777" w:rsidR="00801987" w:rsidRPr="00801987" w:rsidRDefault="00801987" w:rsidP="00801987">
      <w:pPr>
        <w:rPr>
          <w:lang w:val="de-DE" w:eastAsia="de-DE"/>
        </w:rPr>
      </w:pPr>
    </w:p>
    <w:p w14:paraId="31BC5BBB" w14:textId="3098A6F6" w:rsidR="00517B83" w:rsidRPr="00EE479B" w:rsidRDefault="00E75C93" w:rsidP="00646371">
      <w:pPr>
        <w:pStyle w:val="berschrift1"/>
        <w:spacing w:before="0"/>
        <w:rPr>
          <w:rFonts w:cs="Arial"/>
          <w:lang w:val="en-GB"/>
        </w:rPr>
      </w:pPr>
      <w:r>
        <w:rPr>
          <w:rFonts w:cs="Arial"/>
          <w:lang w:val="en-GB"/>
        </w:rPr>
        <w:t>Application</w:t>
      </w:r>
      <w:r w:rsidR="00EE479B" w:rsidRPr="00EE479B">
        <w:rPr>
          <w:rFonts w:cs="Arial"/>
          <w:lang w:val="en-GB"/>
        </w:rPr>
        <w:t xml:space="preserve"> Form</w:t>
      </w:r>
    </w:p>
    <w:p w14:paraId="2217F538" w14:textId="6CEA8009" w:rsidR="00517B83" w:rsidRPr="00EE479B" w:rsidRDefault="00EE479B" w:rsidP="00517B83">
      <w:pPr>
        <w:spacing w:before="120"/>
        <w:jc w:val="center"/>
        <w:rPr>
          <w:rFonts w:ascii="Arial" w:hAnsi="Arial" w:cs="Arial"/>
          <w:b/>
          <w:color w:val="000000" w:themeColor="text1"/>
          <w:lang w:val="en-GB"/>
        </w:rPr>
      </w:pPr>
      <w:r>
        <w:rPr>
          <w:rFonts w:ascii="Arial" w:hAnsi="Arial" w:cs="Arial"/>
          <w:b/>
          <w:color w:val="000000" w:themeColor="text1"/>
          <w:lang w:val="en-US"/>
        </w:rPr>
        <w:t>for the unit verification of weighing instruments according to Directives</w:t>
      </w:r>
      <w:r w:rsidR="00861AD4" w:rsidRPr="00EE479B">
        <w:rPr>
          <w:rFonts w:ascii="Arial" w:hAnsi="Arial" w:cs="Arial"/>
          <w:b/>
          <w:color w:val="000000" w:themeColor="text1"/>
          <w:lang w:val="en-GB"/>
        </w:rPr>
        <w:t xml:space="preserve"> 2014/3</w:t>
      </w:r>
      <w:r w:rsidR="00DE7D13" w:rsidRPr="00EE479B">
        <w:rPr>
          <w:rFonts w:ascii="Arial" w:hAnsi="Arial" w:cs="Arial"/>
          <w:b/>
          <w:color w:val="000000" w:themeColor="text1"/>
          <w:lang w:val="en-GB"/>
        </w:rPr>
        <w:t>1</w:t>
      </w:r>
      <w:r w:rsidR="00861AD4" w:rsidRPr="00EE479B">
        <w:rPr>
          <w:rFonts w:ascii="Arial" w:hAnsi="Arial" w:cs="Arial"/>
          <w:b/>
          <w:color w:val="000000" w:themeColor="text1"/>
          <w:lang w:val="en-GB"/>
        </w:rPr>
        <w:t>/EU</w:t>
      </w:r>
      <w:r w:rsidR="003865B1" w:rsidRPr="00EE479B">
        <w:rPr>
          <w:rFonts w:ascii="Arial" w:hAnsi="Arial" w:cs="Arial"/>
          <w:b/>
          <w:color w:val="000000" w:themeColor="text1"/>
          <w:lang w:val="en-GB"/>
        </w:rPr>
        <w:t xml:space="preserve"> </w:t>
      </w:r>
      <w:r>
        <w:rPr>
          <w:rFonts w:ascii="Arial" w:hAnsi="Arial" w:cs="Arial"/>
          <w:b/>
          <w:color w:val="000000" w:themeColor="text1"/>
          <w:lang w:val="en-GB"/>
        </w:rPr>
        <w:t>a</w:t>
      </w:r>
      <w:r w:rsidR="003865B1" w:rsidRPr="00EE479B">
        <w:rPr>
          <w:rFonts w:ascii="Arial" w:hAnsi="Arial" w:cs="Arial"/>
          <w:b/>
          <w:color w:val="000000" w:themeColor="text1"/>
          <w:lang w:val="en-GB"/>
        </w:rPr>
        <w:t>nd 2014/32/EU</w:t>
      </w:r>
      <w:r>
        <w:rPr>
          <w:rFonts w:ascii="Arial" w:hAnsi="Arial" w:cs="Arial"/>
          <w:b/>
          <w:color w:val="000000" w:themeColor="text1"/>
          <w:lang w:val="en-GB"/>
        </w:rPr>
        <w:t>,</w:t>
      </w:r>
      <w:r w:rsidR="00287698" w:rsidRPr="00EE479B">
        <w:rPr>
          <w:rFonts w:ascii="Arial" w:hAnsi="Arial" w:cs="Arial"/>
          <w:b/>
          <w:color w:val="000000" w:themeColor="text1"/>
          <w:lang w:val="en-GB"/>
        </w:rPr>
        <w:t xml:space="preserve"> Modul</w:t>
      </w:r>
      <w:r>
        <w:rPr>
          <w:rFonts w:ascii="Arial" w:hAnsi="Arial" w:cs="Arial"/>
          <w:b/>
          <w:color w:val="000000" w:themeColor="text1"/>
          <w:lang w:val="en-GB"/>
        </w:rPr>
        <w:t>e</w:t>
      </w:r>
      <w:r w:rsidR="00287698" w:rsidRPr="00EE479B">
        <w:rPr>
          <w:rFonts w:ascii="Arial" w:hAnsi="Arial" w:cs="Arial"/>
          <w:b/>
          <w:color w:val="000000" w:themeColor="text1"/>
          <w:lang w:val="en-GB"/>
        </w:rPr>
        <w:t xml:space="preserve"> </w:t>
      </w:r>
      <w:r w:rsidR="00334ABF" w:rsidRPr="00EE479B">
        <w:rPr>
          <w:rFonts w:ascii="Arial" w:hAnsi="Arial" w:cs="Arial"/>
          <w:b/>
          <w:color w:val="000000" w:themeColor="text1"/>
          <w:lang w:val="en-GB"/>
        </w:rPr>
        <w:t>G</w:t>
      </w:r>
    </w:p>
    <w:p w14:paraId="0C27287C" w14:textId="77777777" w:rsidR="00E24BC1" w:rsidRPr="00EE479B" w:rsidRDefault="00E24BC1" w:rsidP="00DD0ED1">
      <w:pPr>
        <w:rPr>
          <w:rFonts w:ascii="Arial" w:hAnsi="Arial" w:cs="Arial"/>
          <w:sz w:val="16"/>
          <w:lang w:val="en-GB"/>
        </w:rPr>
      </w:pPr>
    </w:p>
    <w:p w14:paraId="5548C6EE" w14:textId="77777777" w:rsidR="00A70295" w:rsidRPr="00EE479B" w:rsidRDefault="00A70295" w:rsidP="00DD0ED1">
      <w:pPr>
        <w:rPr>
          <w:rFonts w:ascii="Arial" w:hAnsi="Arial" w:cs="Arial"/>
          <w:sz w:val="16"/>
          <w:lang w:val="en-GB"/>
        </w:rPr>
      </w:pPr>
    </w:p>
    <w:p w14:paraId="640486E7" w14:textId="77777777" w:rsidR="00A70295" w:rsidRPr="00EE479B" w:rsidRDefault="00A70295" w:rsidP="00DD0ED1">
      <w:pPr>
        <w:rPr>
          <w:rFonts w:ascii="Arial" w:hAnsi="Arial" w:cs="Arial"/>
          <w:sz w:val="16"/>
          <w:lang w:val="en-GB"/>
        </w:rPr>
      </w:pPr>
    </w:p>
    <w:p w14:paraId="1CB84215" w14:textId="216E7CC2" w:rsidR="00DD0ED1" w:rsidRPr="0035060A" w:rsidRDefault="0035060A" w:rsidP="00A70295">
      <w:pPr>
        <w:ind w:left="284"/>
        <w:rPr>
          <w:rFonts w:ascii="Arial" w:hAnsi="Arial" w:cs="Arial"/>
          <w:color w:val="000000" w:themeColor="text1"/>
          <w:sz w:val="20"/>
          <w:lang w:val="en-GB"/>
        </w:rPr>
      </w:pPr>
      <w:r w:rsidRPr="0035060A">
        <w:rPr>
          <w:rFonts w:ascii="Arial" w:hAnsi="Arial" w:cs="Arial"/>
          <w:vanish/>
          <w:color w:val="000000" w:themeColor="text1"/>
          <w:sz w:val="20"/>
          <w:lang w:val="en-GB"/>
        </w:rPr>
        <w:t>Please, fill in form, sign it and send it back to</w:t>
      </w:r>
      <w:r w:rsidR="00DD0ED1" w:rsidRPr="0035060A">
        <w:rPr>
          <w:rFonts w:ascii="Arial" w:hAnsi="Arial" w:cs="Arial"/>
          <w:vanish/>
          <w:color w:val="000000" w:themeColor="text1"/>
          <w:sz w:val="20"/>
          <w:lang w:val="en-GB"/>
        </w:rPr>
        <w:t>:</w:t>
      </w:r>
    </w:p>
    <w:p w14:paraId="63CBE443" w14:textId="77777777" w:rsidR="00801987" w:rsidRPr="0035060A" w:rsidRDefault="00801987" w:rsidP="00A70295">
      <w:pPr>
        <w:ind w:left="284"/>
        <w:rPr>
          <w:rFonts w:ascii="Arial" w:hAnsi="Arial" w:cs="Arial"/>
          <w:vanish/>
          <w:color w:val="000000" w:themeColor="text1"/>
          <w:sz w:val="20"/>
          <w:lang w:val="en-GB"/>
        </w:rPr>
      </w:pPr>
    </w:p>
    <w:p w14:paraId="2000C6DE" w14:textId="06D17821" w:rsidR="008D711F" w:rsidRPr="0035060A" w:rsidRDefault="00DD0ED1" w:rsidP="00A70295">
      <w:pPr>
        <w:spacing w:before="120"/>
        <w:ind w:left="284"/>
        <w:rPr>
          <w:rFonts w:ascii="Arial" w:hAnsi="Arial" w:cs="Arial"/>
          <w:b/>
          <w:sz w:val="22"/>
          <w:szCs w:val="22"/>
          <w:lang w:val="en-GB"/>
        </w:rPr>
      </w:pPr>
      <w:proofErr w:type="spellStart"/>
      <w:r w:rsidRPr="0035060A">
        <w:rPr>
          <w:rFonts w:ascii="Arial" w:hAnsi="Arial" w:cs="Arial"/>
          <w:b/>
          <w:sz w:val="22"/>
          <w:szCs w:val="22"/>
          <w:lang w:val="en-GB"/>
        </w:rPr>
        <w:t>Physikalisch-Technische</w:t>
      </w:r>
      <w:proofErr w:type="spellEnd"/>
      <w:r w:rsidRPr="0035060A">
        <w:rPr>
          <w:rFonts w:ascii="Arial" w:hAnsi="Arial" w:cs="Arial"/>
          <w:b/>
          <w:sz w:val="22"/>
          <w:szCs w:val="22"/>
          <w:lang w:val="en-GB"/>
        </w:rPr>
        <w:t xml:space="preserve"> </w:t>
      </w:r>
      <w:proofErr w:type="spellStart"/>
      <w:r w:rsidRPr="0035060A">
        <w:rPr>
          <w:rFonts w:ascii="Arial" w:hAnsi="Arial" w:cs="Arial"/>
          <w:b/>
          <w:sz w:val="22"/>
          <w:szCs w:val="22"/>
          <w:lang w:val="en-GB"/>
        </w:rPr>
        <w:t>Bundesanstalt</w:t>
      </w:r>
      <w:proofErr w:type="spellEnd"/>
      <w:r w:rsidRPr="0035060A">
        <w:rPr>
          <w:rFonts w:ascii="Arial" w:hAnsi="Arial" w:cs="Arial"/>
          <w:b/>
          <w:sz w:val="22"/>
          <w:szCs w:val="22"/>
          <w:lang w:val="en-GB"/>
        </w:rPr>
        <w:br/>
      </w:r>
      <w:r w:rsidR="0035060A" w:rsidRPr="0035060A">
        <w:rPr>
          <w:rFonts w:ascii="Arial" w:hAnsi="Arial" w:cs="Arial"/>
          <w:b/>
          <w:sz w:val="22"/>
          <w:szCs w:val="22"/>
          <w:lang w:val="en-GB"/>
        </w:rPr>
        <w:t>Conformity Assessment Body</w:t>
      </w:r>
      <w:r w:rsidRPr="0035060A">
        <w:rPr>
          <w:rFonts w:ascii="Arial" w:hAnsi="Arial" w:cs="Arial"/>
          <w:b/>
          <w:sz w:val="22"/>
          <w:szCs w:val="22"/>
          <w:lang w:val="en-GB"/>
        </w:rPr>
        <w:t xml:space="preserve"> </w:t>
      </w:r>
      <w:r w:rsidRPr="0035060A">
        <w:rPr>
          <w:rFonts w:ascii="Arial" w:hAnsi="Arial" w:cs="Arial"/>
          <w:b/>
          <w:sz w:val="22"/>
          <w:szCs w:val="22"/>
          <w:lang w:val="en-GB"/>
        </w:rPr>
        <w:br/>
      </w:r>
      <w:r w:rsidR="00A97B68" w:rsidRPr="0035060A">
        <w:rPr>
          <w:rFonts w:ascii="Arial" w:hAnsi="Arial" w:cs="Arial"/>
          <w:b/>
          <w:sz w:val="22"/>
          <w:szCs w:val="22"/>
          <w:lang w:val="en-GB"/>
        </w:rPr>
        <w:t>S</w:t>
      </w:r>
      <w:r w:rsidR="0035060A" w:rsidRPr="0035060A">
        <w:rPr>
          <w:rFonts w:ascii="Arial" w:hAnsi="Arial" w:cs="Arial"/>
          <w:b/>
          <w:sz w:val="22"/>
          <w:szCs w:val="22"/>
          <w:lang w:val="en-GB"/>
        </w:rPr>
        <w:t>ubject Area</w:t>
      </w:r>
      <w:r w:rsidR="00DE7D13" w:rsidRPr="0035060A">
        <w:rPr>
          <w:rFonts w:ascii="Arial" w:hAnsi="Arial" w:cs="Arial"/>
          <w:b/>
          <w:sz w:val="22"/>
          <w:szCs w:val="22"/>
          <w:lang w:val="en-GB"/>
        </w:rPr>
        <w:t xml:space="preserve"> W</w:t>
      </w:r>
      <w:r w:rsidR="0035060A" w:rsidRPr="0035060A">
        <w:rPr>
          <w:rFonts w:ascii="Arial" w:hAnsi="Arial" w:cs="Arial"/>
          <w:b/>
          <w:sz w:val="22"/>
          <w:szCs w:val="22"/>
          <w:lang w:val="en-GB"/>
        </w:rPr>
        <w:t>eighing Instruments and</w:t>
      </w:r>
      <w:r w:rsidR="00DE7D13" w:rsidRPr="0035060A">
        <w:rPr>
          <w:rFonts w:ascii="Arial" w:hAnsi="Arial" w:cs="Arial"/>
          <w:b/>
          <w:sz w:val="22"/>
          <w:szCs w:val="22"/>
          <w:lang w:val="en-GB"/>
        </w:rPr>
        <w:t xml:space="preserve"> </w:t>
      </w:r>
      <w:r w:rsidR="0035060A" w:rsidRPr="0035060A">
        <w:rPr>
          <w:rFonts w:ascii="Arial" w:hAnsi="Arial" w:cs="Arial"/>
          <w:b/>
          <w:sz w:val="22"/>
          <w:szCs w:val="22"/>
          <w:lang w:val="en-GB"/>
        </w:rPr>
        <w:t>Weights</w:t>
      </w:r>
      <w:r w:rsidR="00A97B68" w:rsidRPr="0035060A">
        <w:rPr>
          <w:rFonts w:ascii="Arial" w:hAnsi="Arial" w:cs="Arial"/>
          <w:b/>
          <w:sz w:val="22"/>
          <w:szCs w:val="22"/>
          <w:lang w:val="en-GB"/>
        </w:rPr>
        <w:br/>
      </w:r>
      <w:r w:rsidR="0035060A" w:rsidRPr="0035060A">
        <w:rPr>
          <w:rFonts w:ascii="Arial" w:hAnsi="Arial" w:cs="Arial"/>
          <w:b/>
          <w:sz w:val="22"/>
          <w:szCs w:val="22"/>
          <w:lang w:val="en-GB"/>
        </w:rPr>
        <w:t>Department</w:t>
      </w:r>
      <w:r w:rsidR="00D166FC" w:rsidRPr="0035060A">
        <w:rPr>
          <w:rFonts w:ascii="Arial" w:hAnsi="Arial" w:cs="Arial"/>
          <w:b/>
          <w:sz w:val="22"/>
          <w:szCs w:val="22"/>
          <w:lang w:val="en-GB"/>
        </w:rPr>
        <w:t xml:space="preserve"> </w:t>
      </w:r>
      <w:r w:rsidR="00DE7D13" w:rsidRPr="0035060A">
        <w:rPr>
          <w:rFonts w:ascii="Arial" w:hAnsi="Arial" w:cs="Arial"/>
          <w:b/>
          <w:sz w:val="22"/>
          <w:szCs w:val="22"/>
          <w:lang w:val="en-GB"/>
        </w:rPr>
        <w:t>1.1</w:t>
      </w:r>
    </w:p>
    <w:p w14:paraId="58D9F509" w14:textId="77777777" w:rsidR="008D711F" w:rsidRPr="00E75C93" w:rsidRDefault="00A97B68" w:rsidP="00A70295">
      <w:pPr>
        <w:spacing w:before="120"/>
        <w:ind w:left="284"/>
        <w:rPr>
          <w:rFonts w:ascii="Arial" w:hAnsi="Arial" w:cs="Arial"/>
          <w:b/>
          <w:sz w:val="22"/>
          <w:szCs w:val="22"/>
          <w:lang w:val="en-GB"/>
        </w:rPr>
      </w:pPr>
      <w:r w:rsidRPr="0035060A">
        <w:rPr>
          <w:rFonts w:ascii="Arial" w:hAnsi="Arial" w:cs="Arial"/>
          <w:b/>
          <w:sz w:val="22"/>
          <w:szCs w:val="22"/>
          <w:lang w:val="en-GB"/>
        </w:rPr>
        <w:br/>
      </w:r>
      <w:proofErr w:type="spellStart"/>
      <w:r w:rsidR="00C930B1" w:rsidRPr="00E75C93">
        <w:rPr>
          <w:rFonts w:ascii="Arial" w:hAnsi="Arial" w:cs="Arial"/>
          <w:b/>
          <w:sz w:val="22"/>
          <w:szCs w:val="22"/>
          <w:lang w:val="en-GB"/>
        </w:rPr>
        <w:t>Bundesallee</w:t>
      </w:r>
      <w:proofErr w:type="spellEnd"/>
      <w:r w:rsidR="00C930B1" w:rsidRPr="00E75C93">
        <w:rPr>
          <w:rFonts w:ascii="Arial" w:hAnsi="Arial" w:cs="Arial"/>
          <w:b/>
          <w:sz w:val="22"/>
          <w:szCs w:val="22"/>
          <w:lang w:val="en-GB"/>
        </w:rPr>
        <w:t xml:space="preserve"> 100</w:t>
      </w:r>
    </w:p>
    <w:p w14:paraId="3C9A3190" w14:textId="50D9D0FD" w:rsidR="00A97B68" w:rsidRPr="00E75C93" w:rsidRDefault="00C930B1" w:rsidP="00A70295">
      <w:pPr>
        <w:spacing w:before="120"/>
        <w:ind w:left="284"/>
        <w:rPr>
          <w:rFonts w:ascii="Arial" w:hAnsi="Arial" w:cs="Arial"/>
          <w:b/>
          <w:sz w:val="22"/>
          <w:szCs w:val="22"/>
          <w:lang w:val="en-GB"/>
        </w:rPr>
      </w:pPr>
      <w:r w:rsidRPr="00E75C93">
        <w:rPr>
          <w:rFonts w:ascii="Arial" w:hAnsi="Arial" w:cs="Arial"/>
          <w:b/>
          <w:sz w:val="22"/>
          <w:szCs w:val="22"/>
          <w:lang w:val="en-GB"/>
        </w:rPr>
        <w:br/>
        <w:t>38116 Braunschweig</w:t>
      </w:r>
      <w:r w:rsidRPr="00E75C93">
        <w:rPr>
          <w:rFonts w:ascii="Arial" w:hAnsi="Arial" w:cs="Arial"/>
          <w:b/>
          <w:sz w:val="22"/>
          <w:szCs w:val="22"/>
          <w:lang w:val="en-GB"/>
        </w:rPr>
        <w:br/>
      </w:r>
      <w:r w:rsidR="0035060A" w:rsidRPr="00E75C93">
        <w:rPr>
          <w:rFonts w:ascii="Arial" w:hAnsi="Arial" w:cs="Arial"/>
          <w:b/>
          <w:sz w:val="22"/>
          <w:szCs w:val="22"/>
          <w:lang w:val="en-GB"/>
        </w:rPr>
        <w:t>GERMANY</w:t>
      </w:r>
    </w:p>
    <w:p w14:paraId="026C2C3F" w14:textId="77777777" w:rsidR="00E24BC1" w:rsidRPr="00E75C93" w:rsidRDefault="00E24BC1" w:rsidP="00DD0ED1">
      <w:pPr>
        <w:spacing w:before="120"/>
        <w:rPr>
          <w:rFonts w:ascii="Arial" w:hAnsi="Arial" w:cs="Arial"/>
          <w:lang w:val="en-GB"/>
        </w:rPr>
      </w:pPr>
    </w:p>
    <w:p w14:paraId="0AEA1294" w14:textId="77777777" w:rsidR="008D711F" w:rsidRPr="00E75C93" w:rsidRDefault="008D711F" w:rsidP="00DD0ED1">
      <w:pPr>
        <w:spacing w:before="120"/>
        <w:rPr>
          <w:rFonts w:ascii="Arial" w:hAnsi="Arial" w:cs="Arial"/>
          <w:lang w:val="en-GB"/>
        </w:rPr>
      </w:pPr>
    </w:p>
    <w:p w14:paraId="50D77941" w14:textId="65F48776" w:rsidR="00CE616F" w:rsidRPr="0035060A" w:rsidRDefault="00861AD4" w:rsidP="00CE616F">
      <w:pPr>
        <w:tabs>
          <w:tab w:val="left" w:pos="4820"/>
          <w:tab w:val="left" w:pos="6676"/>
        </w:tabs>
        <w:spacing w:before="60" w:after="60"/>
        <w:ind w:left="300" w:hanging="300"/>
        <w:rPr>
          <w:rFonts w:ascii="Arial" w:hAnsi="Arial" w:cs="Arial"/>
          <w:color w:val="000000" w:themeColor="text1"/>
          <w:sz w:val="20"/>
          <w:szCs w:val="20"/>
          <w:lang w:val="en-GB"/>
        </w:rPr>
      </w:pPr>
      <w:r w:rsidRPr="0035060A">
        <w:rPr>
          <w:rFonts w:ascii="Arial" w:hAnsi="Arial" w:cs="Arial"/>
          <w:color w:val="000000" w:themeColor="text1"/>
          <w:sz w:val="20"/>
          <w:szCs w:val="20"/>
          <w:lang w:val="en-GB"/>
        </w:rPr>
        <w:t>EU</w:t>
      </w:r>
      <w:r w:rsidR="0035060A" w:rsidRPr="0035060A">
        <w:rPr>
          <w:rFonts w:ascii="Arial" w:hAnsi="Arial" w:cs="Arial"/>
          <w:color w:val="000000" w:themeColor="text1"/>
          <w:sz w:val="20"/>
          <w:szCs w:val="20"/>
          <w:lang w:val="en-GB"/>
        </w:rPr>
        <w:t xml:space="preserve"> unit verification as per</w:t>
      </w:r>
      <w:r w:rsidR="00CE616F" w:rsidRPr="0035060A">
        <w:rPr>
          <w:rFonts w:ascii="Arial" w:hAnsi="Arial" w:cs="Arial"/>
          <w:color w:val="000000" w:themeColor="text1"/>
          <w:sz w:val="20"/>
          <w:szCs w:val="20"/>
          <w:lang w:val="en-GB"/>
        </w:rPr>
        <w:t xml:space="preserve"> </w:t>
      </w:r>
      <w:r w:rsidR="00DE7D13" w:rsidRPr="0035060A">
        <w:rPr>
          <w:rFonts w:ascii="Arial" w:hAnsi="Arial" w:cs="Arial"/>
          <w:color w:val="000000" w:themeColor="text1"/>
          <w:sz w:val="20"/>
          <w:szCs w:val="20"/>
          <w:lang w:val="en-GB"/>
        </w:rPr>
        <w:t>NAWID</w:t>
      </w:r>
      <w:r w:rsidR="00287698" w:rsidRPr="0035060A">
        <w:rPr>
          <w:rFonts w:ascii="Arial" w:hAnsi="Arial" w:cs="Arial"/>
          <w:color w:val="000000" w:themeColor="text1"/>
          <w:sz w:val="20"/>
          <w:szCs w:val="20"/>
          <w:lang w:val="en-GB"/>
        </w:rPr>
        <w:t xml:space="preserve"> </w:t>
      </w:r>
      <w:r w:rsidR="00A70295" w:rsidRPr="0035060A">
        <w:rPr>
          <w:rFonts w:ascii="Arial" w:hAnsi="Arial" w:cs="Arial"/>
          <w:color w:val="000000" w:themeColor="text1"/>
          <w:sz w:val="20"/>
          <w:szCs w:val="20"/>
          <w:lang w:val="en-GB"/>
        </w:rPr>
        <w:t>An</w:t>
      </w:r>
      <w:r w:rsidR="0035060A">
        <w:rPr>
          <w:rFonts w:ascii="Arial" w:hAnsi="Arial" w:cs="Arial"/>
          <w:color w:val="000000" w:themeColor="text1"/>
          <w:sz w:val="20"/>
          <w:szCs w:val="20"/>
          <w:lang w:val="en-GB"/>
        </w:rPr>
        <w:t>nex</w:t>
      </w:r>
      <w:r w:rsidR="00A70295" w:rsidRPr="0035060A">
        <w:rPr>
          <w:rFonts w:ascii="Arial" w:hAnsi="Arial" w:cs="Arial"/>
          <w:color w:val="000000" w:themeColor="text1"/>
          <w:sz w:val="20"/>
          <w:szCs w:val="20"/>
          <w:lang w:val="en-GB"/>
        </w:rPr>
        <w:t xml:space="preserve"> II</w:t>
      </w:r>
      <w:r w:rsidR="0035060A">
        <w:rPr>
          <w:rFonts w:ascii="Arial" w:hAnsi="Arial" w:cs="Arial"/>
          <w:color w:val="000000" w:themeColor="text1"/>
          <w:sz w:val="20"/>
          <w:szCs w:val="20"/>
          <w:lang w:val="en-GB"/>
        </w:rPr>
        <w:t>,</w:t>
      </w:r>
      <w:r w:rsidR="00A70295" w:rsidRPr="0035060A">
        <w:rPr>
          <w:rFonts w:ascii="Arial" w:hAnsi="Arial" w:cs="Arial"/>
          <w:color w:val="000000" w:themeColor="text1"/>
          <w:sz w:val="20"/>
          <w:szCs w:val="20"/>
          <w:lang w:val="en-GB"/>
        </w:rPr>
        <w:t xml:space="preserve"> </w:t>
      </w:r>
      <w:r w:rsidR="00287698" w:rsidRPr="0035060A">
        <w:rPr>
          <w:rFonts w:ascii="Arial" w:hAnsi="Arial" w:cs="Arial"/>
          <w:color w:val="000000" w:themeColor="text1"/>
          <w:sz w:val="20"/>
          <w:szCs w:val="20"/>
          <w:lang w:val="en-GB"/>
        </w:rPr>
        <w:t>Modul</w:t>
      </w:r>
      <w:r w:rsidR="0035060A">
        <w:rPr>
          <w:rFonts w:ascii="Arial" w:hAnsi="Arial" w:cs="Arial"/>
          <w:color w:val="000000" w:themeColor="text1"/>
          <w:sz w:val="20"/>
          <w:szCs w:val="20"/>
          <w:lang w:val="en-GB"/>
        </w:rPr>
        <w:t>e</w:t>
      </w:r>
      <w:r w:rsidR="00287698" w:rsidRPr="0035060A">
        <w:rPr>
          <w:rFonts w:ascii="Arial" w:hAnsi="Arial" w:cs="Arial"/>
          <w:color w:val="000000" w:themeColor="text1"/>
          <w:sz w:val="20"/>
          <w:szCs w:val="20"/>
          <w:lang w:val="en-GB"/>
        </w:rPr>
        <w:t xml:space="preserve"> </w:t>
      </w:r>
      <w:r w:rsidR="00334ABF" w:rsidRPr="0035060A">
        <w:rPr>
          <w:rFonts w:ascii="Arial" w:hAnsi="Arial" w:cs="Arial"/>
          <w:color w:val="000000" w:themeColor="text1"/>
          <w:sz w:val="20"/>
          <w:szCs w:val="20"/>
          <w:lang w:val="en-GB"/>
        </w:rPr>
        <w:t>G</w:t>
      </w:r>
      <w:r w:rsidR="00CE616F" w:rsidRPr="0035060A">
        <w:rPr>
          <w:rFonts w:ascii="Arial" w:hAnsi="Arial" w:cs="Arial"/>
          <w:color w:val="000000" w:themeColor="text1"/>
          <w:sz w:val="20"/>
          <w:szCs w:val="20"/>
          <w:lang w:val="en-GB"/>
        </w:rPr>
        <w:tab/>
      </w:r>
      <w:r w:rsidR="00BD42FB"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E616F" w:rsidRPr="0035060A">
        <w:rPr>
          <w:rFonts w:ascii="Arial" w:hAnsi="Arial" w:cs="Arial"/>
          <w:color w:val="000000" w:themeColor="text1"/>
          <w:sz w:val="20"/>
          <w:szCs w:val="20"/>
          <w:lang w:val="en-GB"/>
        </w:rPr>
        <w:instrText xml:space="preserve"> FORMCHECKBOX </w:instrText>
      </w:r>
      <w:r w:rsidR="00661113">
        <w:rPr>
          <w:rFonts w:ascii="Arial" w:hAnsi="Arial" w:cs="Arial"/>
          <w:color w:val="000000" w:themeColor="text1"/>
          <w:sz w:val="20"/>
          <w:szCs w:val="20"/>
          <w:lang w:val="de-DE"/>
        </w:rPr>
      </w:r>
      <w:r w:rsidR="00661113">
        <w:rPr>
          <w:rFonts w:ascii="Arial" w:hAnsi="Arial" w:cs="Arial"/>
          <w:color w:val="000000" w:themeColor="text1"/>
          <w:sz w:val="20"/>
          <w:szCs w:val="20"/>
          <w:lang w:val="de-DE"/>
        </w:rPr>
        <w:fldChar w:fldCharType="separate"/>
      </w:r>
      <w:r w:rsidR="00BD42FB" w:rsidRPr="00947D6C">
        <w:rPr>
          <w:rFonts w:ascii="Arial" w:hAnsi="Arial" w:cs="Arial"/>
          <w:color w:val="000000" w:themeColor="text1"/>
          <w:sz w:val="20"/>
          <w:szCs w:val="20"/>
          <w:lang w:val="de-DE"/>
        </w:rPr>
        <w:fldChar w:fldCharType="end"/>
      </w:r>
    </w:p>
    <w:p w14:paraId="75539A01" w14:textId="5BD24DD2" w:rsidR="003865B1" w:rsidRPr="0035060A" w:rsidRDefault="003865B1" w:rsidP="003865B1">
      <w:pPr>
        <w:tabs>
          <w:tab w:val="left" w:pos="4820"/>
          <w:tab w:val="left" w:pos="6676"/>
        </w:tabs>
        <w:spacing w:before="60" w:after="60"/>
        <w:ind w:left="300" w:hanging="300"/>
        <w:rPr>
          <w:rFonts w:ascii="Arial" w:hAnsi="Arial" w:cs="Arial"/>
          <w:color w:val="000000" w:themeColor="text1"/>
          <w:sz w:val="20"/>
          <w:szCs w:val="20"/>
          <w:lang w:val="en-GB"/>
        </w:rPr>
      </w:pPr>
      <w:r w:rsidRPr="0035060A">
        <w:rPr>
          <w:rFonts w:ascii="Arial" w:hAnsi="Arial" w:cs="Arial"/>
          <w:color w:val="000000" w:themeColor="text1"/>
          <w:sz w:val="20"/>
          <w:szCs w:val="20"/>
          <w:lang w:val="en-GB"/>
        </w:rPr>
        <w:t>EU</w:t>
      </w:r>
      <w:r w:rsidR="0035060A" w:rsidRPr="0035060A">
        <w:rPr>
          <w:rFonts w:ascii="Arial" w:hAnsi="Arial" w:cs="Arial"/>
          <w:color w:val="000000" w:themeColor="text1"/>
          <w:sz w:val="20"/>
          <w:szCs w:val="20"/>
          <w:lang w:val="en-GB"/>
        </w:rPr>
        <w:t xml:space="preserve"> unit verification as per</w:t>
      </w:r>
      <w:r w:rsidRPr="0035060A">
        <w:rPr>
          <w:rFonts w:ascii="Arial" w:hAnsi="Arial" w:cs="Arial"/>
          <w:color w:val="000000" w:themeColor="text1"/>
          <w:sz w:val="20"/>
          <w:szCs w:val="20"/>
          <w:lang w:val="en-GB"/>
        </w:rPr>
        <w:t xml:space="preserve"> MID </w:t>
      </w:r>
      <w:r w:rsidR="00A70295" w:rsidRPr="0035060A">
        <w:rPr>
          <w:rFonts w:ascii="Arial" w:hAnsi="Arial" w:cs="Arial"/>
          <w:color w:val="000000" w:themeColor="text1"/>
          <w:sz w:val="20"/>
          <w:szCs w:val="20"/>
          <w:lang w:val="en-GB"/>
        </w:rPr>
        <w:t>An</w:t>
      </w:r>
      <w:r w:rsidR="0035060A" w:rsidRPr="0035060A">
        <w:rPr>
          <w:rFonts w:ascii="Arial" w:hAnsi="Arial" w:cs="Arial"/>
          <w:color w:val="000000" w:themeColor="text1"/>
          <w:sz w:val="20"/>
          <w:szCs w:val="20"/>
          <w:lang w:val="en-GB"/>
        </w:rPr>
        <w:t>nex</w:t>
      </w:r>
      <w:r w:rsidR="00A70295" w:rsidRPr="0035060A">
        <w:rPr>
          <w:rFonts w:ascii="Arial" w:hAnsi="Arial" w:cs="Arial"/>
          <w:color w:val="000000" w:themeColor="text1"/>
          <w:sz w:val="20"/>
          <w:szCs w:val="20"/>
          <w:lang w:val="en-GB"/>
        </w:rPr>
        <w:t xml:space="preserve"> II</w:t>
      </w:r>
      <w:r w:rsidR="0035060A" w:rsidRPr="0035060A">
        <w:rPr>
          <w:rFonts w:ascii="Arial" w:hAnsi="Arial" w:cs="Arial"/>
          <w:color w:val="000000" w:themeColor="text1"/>
          <w:sz w:val="20"/>
          <w:szCs w:val="20"/>
          <w:lang w:val="en-GB"/>
        </w:rPr>
        <w:t>,</w:t>
      </w:r>
      <w:r w:rsidR="00A70295" w:rsidRPr="0035060A">
        <w:rPr>
          <w:rFonts w:ascii="Arial" w:hAnsi="Arial" w:cs="Arial"/>
          <w:color w:val="000000" w:themeColor="text1"/>
          <w:sz w:val="20"/>
          <w:szCs w:val="20"/>
          <w:lang w:val="en-GB"/>
        </w:rPr>
        <w:t xml:space="preserve"> </w:t>
      </w:r>
      <w:r w:rsidRPr="0035060A">
        <w:rPr>
          <w:rFonts w:ascii="Arial" w:hAnsi="Arial" w:cs="Arial"/>
          <w:color w:val="000000" w:themeColor="text1"/>
          <w:sz w:val="20"/>
          <w:szCs w:val="20"/>
          <w:lang w:val="en-GB"/>
        </w:rPr>
        <w:t>Modul</w:t>
      </w:r>
      <w:r w:rsidR="0035060A" w:rsidRPr="0035060A">
        <w:rPr>
          <w:rFonts w:ascii="Arial" w:hAnsi="Arial" w:cs="Arial"/>
          <w:color w:val="000000" w:themeColor="text1"/>
          <w:sz w:val="20"/>
          <w:szCs w:val="20"/>
          <w:lang w:val="en-GB"/>
        </w:rPr>
        <w:t>e</w:t>
      </w:r>
      <w:r w:rsidRPr="0035060A">
        <w:rPr>
          <w:rFonts w:ascii="Arial" w:hAnsi="Arial" w:cs="Arial"/>
          <w:color w:val="000000" w:themeColor="text1"/>
          <w:sz w:val="20"/>
          <w:szCs w:val="20"/>
          <w:lang w:val="en-GB"/>
        </w:rPr>
        <w:t xml:space="preserve"> G</w:t>
      </w:r>
      <w:r w:rsidRPr="0035060A">
        <w:rPr>
          <w:rFonts w:ascii="Arial" w:hAnsi="Arial" w:cs="Arial"/>
          <w:color w:val="000000" w:themeColor="text1"/>
          <w:sz w:val="20"/>
          <w:szCs w:val="20"/>
          <w:lang w:val="en-GB"/>
        </w:rPr>
        <w:tab/>
      </w:r>
      <w:r w:rsidR="00BD42FB"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35060A">
        <w:rPr>
          <w:rFonts w:ascii="Arial" w:hAnsi="Arial" w:cs="Arial"/>
          <w:color w:val="000000" w:themeColor="text1"/>
          <w:sz w:val="20"/>
          <w:szCs w:val="20"/>
          <w:lang w:val="en-GB"/>
        </w:rPr>
        <w:instrText xml:space="preserve"> FORMCHECKBOX </w:instrText>
      </w:r>
      <w:r w:rsidR="00661113">
        <w:rPr>
          <w:rFonts w:ascii="Arial" w:hAnsi="Arial" w:cs="Arial"/>
          <w:color w:val="000000" w:themeColor="text1"/>
          <w:sz w:val="20"/>
          <w:szCs w:val="20"/>
          <w:lang w:val="de-DE"/>
        </w:rPr>
      </w:r>
      <w:r w:rsidR="00661113">
        <w:rPr>
          <w:rFonts w:ascii="Arial" w:hAnsi="Arial" w:cs="Arial"/>
          <w:color w:val="000000" w:themeColor="text1"/>
          <w:sz w:val="20"/>
          <w:szCs w:val="20"/>
          <w:lang w:val="de-DE"/>
        </w:rPr>
        <w:fldChar w:fldCharType="separate"/>
      </w:r>
      <w:r w:rsidR="00BD42FB" w:rsidRPr="00947D6C">
        <w:rPr>
          <w:rFonts w:ascii="Arial" w:hAnsi="Arial" w:cs="Arial"/>
          <w:color w:val="000000" w:themeColor="text1"/>
          <w:sz w:val="20"/>
          <w:szCs w:val="20"/>
          <w:lang w:val="de-DE"/>
        </w:rPr>
        <w:fldChar w:fldCharType="end"/>
      </w:r>
    </w:p>
    <w:p w14:paraId="2347FC65" w14:textId="738F12A4" w:rsidR="00FA35CE" w:rsidRPr="008D564A" w:rsidRDefault="0035060A" w:rsidP="00CE616F">
      <w:pPr>
        <w:tabs>
          <w:tab w:val="left" w:pos="4820"/>
        </w:tabs>
        <w:spacing w:before="60" w:after="60"/>
        <w:rPr>
          <w:rFonts w:ascii="Arial" w:hAnsi="Arial" w:cs="Arial"/>
          <w:color w:val="000000" w:themeColor="text1"/>
          <w:sz w:val="20"/>
          <w:szCs w:val="20"/>
          <w:lang w:val="en-GB"/>
        </w:rPr>
      </w:pPr>
      <w:r w:rsidRPr="008D564A">
        <w:rPr>
          <w:rFonts w:ascii="Arial" w:hAnsi="Arial" w:cs="Arial"/>
          <w:color w:val="000000" w:themeColor="text1"/>
          <w:sz w:val="20"/>
          <w:szCs w:val="20"/>
          <w:lang w:val="en-GB"/>
        </w:rPr>
        <w:t>Test report without certificate</w:t>
      </w:r>
      <w:r w:rsidR="00900BC8" w:rsidRPr="008D564A">
        <w:rPr>
          <w:rFonts w:ascii="Arial" w:hAnsi="Arial" w:cs="Arial"/>
          <w:color w:val="000000" w:themeColor="text1"/>
          <w:sz w:val="20"/>
          <w:szCs w:val="20"/>
          <w:lang w:val="en-GB"/>
        </w:rPr>
        <w:tab/>
      </w:r>
      <w:r w:rsidR="00BD42FB" w:rsidRPr="008D564A">
        <w:rPr>
          <w:rFonts w:ascii="Arial" w:hAnsi="Arial" w:cs="Arial"/>
          <w:color w:val="000000" w:themeColor="text1"/>
          <w:sz w:val="20"/>
          <w:szCs w:val="20"/>
          <w:lang w:val="en-GB"/>
        </w:rPr>
        <w:fldChar w:fldCharType="begin">
          <w:ffData>
            <w:name w:val=""/>
            <w:enabled/>
            <w:calcOnExit w:val="0"/>
            <w:checkBox>
              <w:sizeAuto/>
              <w:default w:val="0"/>
              <w:checked w:val="0"/>
            </w:checkBox>
          </w:ffData>
        </w:fldChar>
      </w:r>
      <w:r w:rsidR="00900BC8" w:rsidRPr="008D564A">
        <w:rPr>
          <w:rFonts w:ascii="Arial" w:hAnsi="Arial" w:cs="Arial"/>
          <w:color w:val="000000" w:themeColor="text1"/>
          <w:sz w:val="20"/>
          <w:szCs w:val="20"/>
          <w:lang w:val="en-GB"/>
        </w:rPr>
        <w:instrText xml:space="preserve"> FORMCHECKBOX </w:instrText>
      </w:r>
      <w:r w:rsidR="00661113">
        <w:rPr>
          <w:rFonts w:ascii="Arial" w:hAnsi="Arial" w:cs="Arial"/>
          <w:color w:val="000000" w:themeColor="text1"/>
          <w:sz w:val="20"/>
          <w:szCs w:val="20"/>
          <w:lang w:val="en-GB"/>
        </w:rPr>
      </w:r>
      <w:r w:rsidR="00661113">
        <w:rPr>
          <w:rFonts w:ascii="Arial" w:hAnsi="Arial" w:cs="Arial"/>
          <w:color w:val="000000" w:themeColor="text1"/>
          <w:sz w:val="20"/>
          <w:szCs w:val="20"/>
          <w:lang w:val="en-GB"/>
        </w:rPr>
        <w:fldChar w:fldCharType="separate"/>
      </w:r>
      <w:r w:rsidR="00BD42FB" w:rsidRPr="008D564A">
        <w:rPr>
          <w:rFonts w:ascii="Arial" w:hAnsi="Arial" w:cs="Arial"/>
          <w:color w:val="000000" w:themeColor="text1"/>
          <w:sz w:val="20"/>
          <w:szCs w:val="20"/>
          <w:lang w:val="en-GB"/>
        </w:rPr>
        <w:fldChar w:fldCharType="end"/>
      </w:r>
    </w:p>
    <w:p w14:paraId="1BAA750D" w14:textId="77777777" w:rsidR="0056288D" w:rsidRPr="00947D6C" w:rsidRDefault="00BD42FB" w:rsidP="00CE616F">
      <w:pPr>
        <w:tabs>
          <w:tab w:val="left" w:pos="4820"/>
        </w:tabs>
        <w:spacing w:before="60" w:after="60"/>
        <w:rPr>
          <w:rFonts w:ascii="Arial" w:hAnsi="Arial" w:cs="Arial"/>
          <w:color w:val="000000" w:themeColor="text1"/>
          <w:sz w:val="20"/>
          <w:szCs w:val="20"/>
          <w:lang w:val="de-DE"/>
        </w:rPr>
      </w:pPr>
      <w:r w:rsidRPr="00FD5506">
        <w:rPr>
          <w:rFonts w:ascii="Arial" w:hAnsi="Arial" w:cs="Arial"/>
          <w:sz w:val="20"/>
          <w:szCs w:val="20"/>
          <w:lang w:val="de-DE"/>
        </w:rPr>
        <w:fldChar w:fldCharType="begin">
          <w:ffData>
            <w:name w:val=""/>
            <w:enabled/>
            <w:calcOnExit w:val="0"/>
            <w:textInput/>
          </w:ffData>
        </w:fldChar>
      </w:r>
      <w:r w:rsidR="00D0374F"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r w:rsidR="0056288D" w:rsidRPr="00947D6C">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56288D" w:rsidRPr="00947D6C">
        <w:rPr>
          <w:rFonts w:ascii="Arial" w:hAnsi="Arial" w:cs="Arial"/>
          <w:color w:val="000000" w:themeColor="text1"/>
          <w:sz w:val="20"/>
          <w:szCs w:val="20"/>
          <w:lang w:val="de-DE"/>
        </w:rPr>
        <w:instrText xml:space="preserve"> FORMCHECKBOX </w:instrText>
      </w:r>
      <w:r w:rsidR="00661113">
        <w:rPr>
          <w:rFonts w:ascii="Arial" w:hAnsi="Arial" w:cs="Arial"/>
          <w:color w:val="000000" w:themeColor="text1"/>
          <w:sz w:val="20"/>
          <w:szCs w:val="20"/>
          <w:lang w:val="de-DE"/>
        </w:rPr>
      </w:r>
      <w:r w:rsidR="00661113">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p>
    <w:p w14:paraId="75593CB3" w14:textId="77777777" w:rsidR="00E24BC1" w:rsidRPr="0056288D" w:rsidRDefault="00E24BC1">
      <w:pPr>
        <w:spacing w:before="60" w:after="60"/>
        <w:rPr>
          <w:rFonts w:ascii="Arial" w:hAnsi="Arial" w:cs="Arial"/>
          <w:b/>
          <w:i/>
          <w:sz w:val="18"/>
          <w:szCs w:val="18"/>
          <w:lang w:val="de-DE"/>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14:paraId="29C2B19D" w14:textId="77777777"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14:paraId="7B7A9C14" w14:textId="1AF3A9AA" w:rsidR="006E7B24" w:rsidRPr="008D564A" w:rsidRDefault="0035060A" w:rsidP="00E24BC1">
            <w:pPr>
              <w:rPr>
                <w:rFonts w:ascii="Arial" w:hAnsi="Arial" w:cs="Arial"/>
                <w:b/>
                <w:bCs/>
                <w:color w:val="000000"/>
                <w:kern w:val="28"/>
                <w:lang w:val="en-GB"/>
              </w:rPr>
            </w:pPr>
            <w:r w:rsidRPr="008D564A">
              <w:rPr>
                <w:rFonts w:ascii="Arial" w:hAnsi="Arial" w:cs="Arial"/>
                <w:b/>
                <w:bCs/>
                <w:color w:val="000000"/>
                <w:lang w:val="en-GB"/>
              </w:rPr>
              <w:t>C</w:t>
            </w:r>
            <w:r w:rsidR="006E7B24" w:rsidRPr="008D564A">
              <w:rPr>
                <w:rFonts w:ascii="Arial" w:hAnsi="Arial" w:cs="Arial"/>
                <w:b/>
                <w:bCs/>
                <w:color w:val="000000"/>
                <w:lang w:val="en-GB"/>
              </w:rPr>
              <w:t>onta</w:t>
            </w:r>
            <w:r w:rsidR="00EE479B" w:rsidRPr="008D564A">
              <w:rPr>
                <w:rFonts w:ascii="Arial" w:hAnsi="Arial" w:cs="Arial"/>
                <w:b/>
                <w:bCs/>
                <w:color w:val="000000"/>
                <w:lang w:val="en-GB"/>
              </w:rPr>
              <w:t>c</w:t>
            </w:r>
            <w:r w:rsidR="00C06AE8" w:rsidRPr="008D564A">
              <w:rPr>
                <w:rFonts w:ascii="Arial" w:hAnsi="Arial" w:cs="Arial"/>
                <w:b/>
                <w:bCs/>
                <w:color w:val="000000"/>
                <w:lang w:val="en-GB"/>
              </w:rPr>
              <w:t>t</w:t>
            </w:r>
            <w:r w:rsidRPr="008D564A">
              <w:rPr>
                <w:rFonts w:ascii="Arial" w:hAnsi="Arial" w:cs="Arial"/>
                <w:b/>
                <w:bCs/>
                <w:color w:val="000000"/>
                <w:lang w:val="en-GB"/>
              </w:rPr>
              <w:t xml:space="preserve"> </w:t>
            </w:r>
            <w:r w:rsidR="00EE479B" w:rsidRPr="008D564A">
              <w:rPr>
                <w:rFonts w:ascii="Arial" w:hAnsi="Arial" w:cs="Arial"/>
                <w:b/>
                <w:bCs/>
                <w:color w:val="000000"/>
                <w:lang w:val="en-GB"/>
              </w:rPr>
              <w:t>d</w:t>
            </w:r>
            <w:r w:rsidRPr="008D564A">
              <w:rPr>
                <w:rFonts w:ascii="Arial" w:hAnsi="Arial" w:cs="Arial"/>
                <w:b/>
                <w:bCs/>
                <w:color w:val="000000"/>
                <w:lang w:val="en-GB"/>
              </w:rPr>
              <w:t>etails</w:t>
            </w:r>
          </w:p>
        </w:tc>
      </w:tr>
      <w:tr w:rsidR="006E7B24" w:rsidRPr="00910EFB" w14:paraId="3775F8AB"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2D24A1BD" w14:textId="19FF46CA" w:rsidR="006E7B24" w:rsidRPr="00EE4C1D" w:rsidRDefault="00E77A39" w:rsidP="00E24BC1">
            <w:pPr>
              <w:rPr>
                <w:rFonts w:ascii="Arial" w:hAnsi="Arial" w:cs="Arial"/>
                <w:bCs/>
                <w:sz w:val="18"/>
                <w:szCs w:val="18"/>
                <w:lang w:val="en-GB"/>
              </w:rPr>
            </w:pPr>
            <w:r w:rsidRPr="00CB211D">
              <w:rPr>
                <w:rFonts w:ascii="Arial" w:hAnsi="Arial" w:cs="Arial"/>
                <w:bCs/>
                <w:sz w:val="18"/>
                <w:szCs w:val="18"/>
                <w:lang w:val="en-GB"/>
              </w:rPr>
              <w:t xml:space="preserve">Name of the manufacturer </w:t>
            </w:r>
            <w:r w:rsidR="00287698" w:rsidRPr="00EE4C1D">
              <w:rPr>
                <w:rFonts w:ascii="Arial" w:hAnsi="Arial" w:cs="Arial"/>
                <w:bCs/>
                <w:i/>
                <w:sz w:val="18"/>
                <w:szCs w:val="18"/>
                <w:lang w:val="en-GB"/>
              </w:rPr>
              <w:t>(</w:t>
            </w:r>
            <w:r w:rsidR="00EE4C1D" w:rsidRPr="0037127C">
              <w:rPr>
                <w:rFonts w:ascii="Arial" w:hAnsi="Arial" w:cs="Arial"/>
                <w:bCs/>
                <w:i/>
                <w:sz w:val="18"/>
                <w:szCs w:val="18"/>
                <w:lang w:val="en-GB"/>
              </w:rPr>
              <w:t>according to the Directive: the name of the company which will later place the instrument on the market</w:t>
            </w:r>
            <w:r w:rsidR="00910EFB" w:rsidRPr="00EE4C1D">
              <w:rPr>
                <w:rFonts w:ascii="Arial" w:hAnsi="Arial" w:cs="Arial"/>
                <w:bCs/>
                <w:i/>
                <w:sz w:val="18"/>
                <w:szCs w:val="18"/>
                <w:lang w:val="en-GB"/>
              </w:rPr>
              <w:t>)</w:t>
            </w:r>
            <w:r w:rsidR="00910EFB" w:rsidRPr="00EE4C1D">
              <w:rPr>
                <w:rFonts w:ascii="Arial" w:hAnsi="Arial" w:cs="Arial"/>
                <w:bCs/>
                <w:sz w:val="18"/>
                <w:szCs w:val="18"/>
                <w:lang w:val="en-GB"/>
              </w:rPr>
              <w:t>:</w:t>
            </w:r>
          </w:p>
          <w:p w14:paraId="715D90FF" w14:textId="77777777" w:rsidR="00BE3740" w:rsidRPr="00FD5506" w:rsidRDefault="00F77735" w:rsidP="00E24BC1">
            <w:pPr>
              <w:rPr>
                <w:rFonts w:ascii="Arial" w:hAnsi="Arial" w:cs="Arial"/>
                <w:bCs/>
                <w:color w:val="000000"/>
                <w:kern w:val="28"/>
                <w:sz w:val="20"/>
                <w:szCs w:val="20"/>
                <w:lang w:val="de-DE"/>
              </w:rPr>
            </w:pPr>
            <w:r w:rsidRPr="00EE4C1D">
              <w:rPr>
                <w:rFonts w:ascii="Arial" w:hAnsi="Arial" w:cs="Arial"/>
                <w:sz w:val="20"/>
                <w:szCs w:val="20"/>
                <w:lang w:val="en-GB"/>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2D906F76" w14:textId="31E63DAE" w:rsidR="006E7B24" w:rsidRPr="00780E27" w:rsidRDefault="002E2801" w:rsidP="00E24BC1">
            <w:pPr>
              <w:rPr>
                <w:rFonts w:ascii="Arial" w:hAnsi="Arial" w:cs="Arial"/>
                <w:bCs/>
                <w:sz w:val="18"/>
                <w:szCs w:val="18"/>
                <w:lang w:val="en-GB"/>
              </w:rPr>
            </w:pPr>
            <w:r w:rsidRPr="00780E27">
              <w:rPr>
                <w:rFonts w:ascii="Arial" w:hAnsi="Arial" w:cs="Arial"/>
                <w:bCs/>
                <w:sz w:val="18"/>
                <w:szCs w:val="18"/>
                <w:lang w:val="en-GB"/>
              </w:rPr>
              <w:t>E-</w:t>
            </w:r>
            <w:r w:rsidR="00CD41E0" w:rsidRPr="00780E27">
              <w:rPr>
                <w:rFonts w:ascii="Arial" w:hAnsi="Arial" w:cs="Arial"/>
                <w:bCs/>
                <w:sz w:val="18"/>
                <w:szCs w:val="18"/>
                <w:lang w:val="en-GB"/>
              </w:rPr>
              <w:t>m</w:t>
            </w:r>
            <w:r w:rsidRPr="00780E27">
              <w:rPr>
                <w:rFonts w:ascii="Arial" w:hAnsi="Arial" w:cs="Arial"/>
                <w:bCs/>
                <w:sz w:val="18"/>
                <w:szCs w:val="18"/>
                <w:lang w:val="en-GB"/>
              </w:rPr>
              <w:t>ail</w:t>
            </w:r>
            <w:r w:rsidR="006E7B24" w:rsidRPr="00780E27">
              <w:rPr>
                <w:rFonts w:ascii="Arial" w:hAnsi="Arial" w:cs="Arial"/>
                <w:bCs/>
                <w:sz w:val="18"/>
                <w:szCs w:val="18"/>
                <w:lang w:val="en-GB"/>
              </w:rPr>
              <w:t xml:space="preserve"> </w:t>
            </w:r>
            <w:r w:rsidR="00CD41E0" w:rsidRPr="00780E27">
              <w:rPr>
                <w:rFonts w:ascii="Arial" w:hAnsi="Arial" w:cs="Arial"/>
                <w:bCs/>
                <w:sz w:val="18"/>
                <w:szCs w:val="18"/>
                <w:lang w:val="en-GB"/>
              </w:rPr>
              <w:t>a</w:t>
            </w:r>
            <w:r w:rsidR="006E7B24" w:rsidRPr="00780E27">
              <w:rPr>
                <w:rFonts w:ascii="Arial" w:hAnsi="Arial" w:cs="Arial"/>
                <w:bCs/>
                <w:sz w:val="18"/>
                <w:szCs w:val="18"/>
                <w:lang w:val="en-GB"/>
              </w:rPr>
              <w:t>d</w:t>
            </w:r>
            <w:r w:rsidR="00CD41E0" w:rsidRPr="00780E27">
              <w:rPr>
                <w:rFonts w:ascii="Arial" w:hAnsi="Arial" w:cs="Arial"/>
                <w:bCs/>
                <w:sz w:val="18"/>
                <w:szCs w:val="18"/>
                <w:lang w:val="en-GB"/>
              </w:rPr>
              <w:t>d</w:t>
            </w:r>
            <w:r w:rsidR="006E7B24" w:rsidRPr="00780E27">
              <w:rPr>
                <w:rFonts w:ascii="Arial" w:hAnsi="Arial" w:cs="Arial"/>
                <w:bCs/>
                <w:sz w:val="18"/>
                <w:szCs w:val="18"/>
                <w:lang w:val="en-GB"/>
              </w:rPr>
              <w:t>ress:</w:t>
            </w:r>
          </w:p>
          <w:p w14:paraId="1910E034" w14:textId="77777777"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6E7B24" w:rsidRPr="00FD5506" w14:paraId="6DB88520" w14:textId="77777777"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43D1806D" w14:textId="7F2C0DA2" w:rsidR="005967B5" w:rsidRPr="00FD5506" w:rsidRDefault="00E75C93" w:rsidP="005967B5">
            <w:pPr>
              <w:rPr>
                <w:rFonts w:ascii="Arial" w:hAnsi="Arial" w:cs="Arial"/>
                <w:bCs/>
                <w:sz w:val="18"/>
                <w:szCs w:val="18"/>
                <w:lang w:val="de-DE"/>
              </w:rPr>
            </w:pPr>
            <w:r>
              <w:rPr>
                <w:rFonts w:ascii="Arial" w:hAnsi="Arial" w:cs="Arial"/>
                <w:bCs/>
                <w:sz w:val="18"/>
                <w:szCs w:val="18"/>
                <w:lang w:val="en-GB"/>
              </w:rPr>
              <w:t>C</w:t>
            </w:r>
            <w:r w:rsidR="00EE4C1D" w:rsidRPr="0037127C">
              <w:rPr>
                <w:rFonts w:ascii="Arial" w:hAnsi="Arial" w:cs="Arial"/>
                <w:bCs/>
                <w:sz w:val="18"/>
                <w:szCs w:val="18"/>
                <w:lang w:val="en-GB"/>
              </w:rPr>
              <w:t>ontact person</w:t>
            </w:r>
            <w:r w:rsidR="005967B5" w:rsidRPr="00FD5506">
              <w:rPr>
                <w:rFonts w:ascii="Arial" w:hAnsi="Arial" w:cs="Arial"/>
                <w:bCs/>
                <w:sz w:val="18"/>
                <w:szCs w:val="18"/>
                <w:lang w:val="de-DE"/>
              </w:rPr>
              <w:t>:</w:t>
            </w:r>
          </w:p>
          <w:p w14:paraId="5738BA4D"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BD42FB"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BD42FB" w:rsidRPr="00FD5506">
              <w:rPr>
                <w:rFonts w:ascii="Arial" w:hAnsi="Arial" w:cs="Arial"/>
                <w:sz w:val="18"/>
                <w:szCs w:val="18"/>
                <w:lang w:val="de-DE"/>
              </w:rPr>
            </w:r>
            <w:r w:rsidR="00BD42FB" w:rsidRPr="00FD5506">
              <w:rPr>
                <w:rFonts w:ascii="Arial" w:hAnsi="Arial" w:cs="Arial"/>
                <w:sz w:val="18"/>
                <w:szCs w:val="18"/>
                <w:lang w:val="de-DE"/>
              </w:rPr>
              <w:fldChar w:fldCharType="separate"/>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BD42FB"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364FFA9C" w14:textId="1AD83B3C"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14:paraId="354DF5F5"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BD42FB"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BD42FB" w:rsidRPr="00FD5506">
              <w:rPr>
                <w:rFonts w:ascii="Arial" w:hAnsi="Arial" w:cs="Arial"/>
                <w:sz w:val="18"/>
                <w:szCs w:val="18"/>
                <w:lang w:val="de-DE"/>
              </w:rPr>
            </w:r>
            <w:r w:rsidR="00BD42FB" w:rsidRPr="00FD5506">
              <w:rPr>
                <w:rFonts w:ascii="Arial" w:hAnsi="Arial" w:cs="Arial"/>
                <w:sz w:val="18"/>
                <w:szCs w:val="18"/>
                <w:lang w:val="de-DE"/>
              </w:rPr>
              <w:fldChar w:fldCharType="separate"/>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BD42FB"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E19631" w14:textId="3006EFDD" w:rsidR="006E7B24" w:rsidRPr="00FD5506" w:rsidRDefault="00EE4C1D" w:rsidP="00E24BC1">
            <w:pPr>
              <w:rPr>
                <w:rFonts w:ascii="Arial" w:hAnsi="Arial" w:cs="Arial"/>
                <w:bCs/>
                <w:sz w:val="18"/>
                <w:szCs w:val="18"/>
                <w:lang w:val="de-DE"/>
              </w:rPr>
            </w:pPr>
            <w:r w:rsidRPr="0037127C">
              <w:rPr>
                <w:rFonts w:ascii="Arial" w:hAnsi="Arial" w:cs="Arial"/>
                <w:bCs/>
                <w:sz w:val="18"/>
                <w:szCs w:val="18"/>
              </w:rPr>
              <w:t>Phone</w:t>
            </w:r>
            <w:r w:rsidR="006E7B24" w:rsidRPr="00FD5506">
              <w:rPr>
                <w:rFonts w:ascii="Arial" w:hAnsi="Arial" w:cs="Arial"/>
                <w:bCs/>
                <w:sz w:val="18"/>
                <w:szCs w:val="18"/>
                <w:lang w:val="de-DE"/>
              </w:rPr>
              <w:t>:</w:t>
            </w:r>
          </w:p>
          <w:p w14:paraId="0B4B95A5"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BD42FB"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BD42FB" w:rsidRPr="00FD5506">
              <w:rPr>
                <w:rFonts w:ascii="Arial" w:hAnsi="Arial" w:cs="Arial"/>
                <w:sz w:val="18"/>
                <w:szCs w:val="18"/>
                <w:lang w:val="de-DE"/>
              </w:rPr>
            </w:r>
            <w:r w:rsidR="00BD42FB" w:rsidRPr="00FD5506">
              <w:rPr>
                <w:rFonts w:ascii="Arial" w:hAnsi="Arial" w:cs="Arial"/>
                <w:sz w:val="18"/>
                <w:szCs w:val="18"/>
                <w:lang w:val="de-DE"/>
              </w:rPr>
              <w:fldChar w:fldCharType="separate"/>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BD42FB" w:rsidRPr="00FD5506">
              <w:rPr>
                <w:rFonts w:ascii="Arial" w:hAnsi="Arial" w:cs="Arial"/>
                <w:sz w:val="18"/>
                <w:szCs w:val="18"/>
                <w:lang w:val="de-DE"/>
              </w:rPr>
              <w:fldChar w:fldCharType="end"/>
            </w:r>
          </w:p>
        </w:tc>
      </w:tr>
      <w:tr w:rsidR="006E7B24" w:rsidRPr="00FD5506" w14:paraId="66989A25"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D80094" w14:textId="2133EFE1" w:rsidR="00BE3740" w:rsidRPr="008D564A" w:rsidRDefault="00442A98" w:rsidP="00E24BC1">
            <w:pPr>
              <w:rPr>
                <w:rFonts w:ascii="Arial" w:hAnsi="Arial" w:cs="Arial"/>
                <w:bCs/>
                <w:sz w:val="18"/>
                <w:szCs w:val="18"/>
                <w:lang w:val="en-GB"/>
              </w:rPr>
            </w:pPr>
            <w:r w:rsidRPr="008D564A">
              <w:rPr>
                <w:rFonts w:ascii="Arial" w:hAnsi="Arial" w:cs="Arial"/>
                <w:bCs/>
                <w:sz w:val="18"/>
                <w:szCs w:val="18"/>
                <w:lang w:val="en-GB"/>
              </w:rPr>
              <w:t>Postal a</w:t>
            </w:r>
            <w:r w:rsidR="00EE4C1D" w:rsidRPr="008D564A">
              <w:rPr>
                <w:rFonts w:ascii="Arial" w:hAnsi="Arial" w:cs="Arial"/>
                <w:bCs/>
                <w:sz w:val="18"/>
                <w:szCs w:val="18"/>
                <w:lang w:val="en-GB"/>
              </w:rPr>
              <w:t>d</w:t>
            </w:r>
            <w:r w:rsidR="006E7B24" w:rsidRPr="008D564A">
              <w:rPr>
                <w:rFonts w:ascii="Arial" w:hAnsi="Arial" w:cs="Arial"/>
                <w:bCs/>
                <w:sz w:val="18"/>
                <w:szCs w:val="18"/>
                <w:lang w:val="en-GB"/>
              </w:rPr>
              <w:t>dress:</w:t>
            </w:r>
          </w:p>
          <w:p w14:paraId="2B9B1398" w14:textId="77777777"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74B8249"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14:paraId="26D22315"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BD42FB"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BD42FB" w:rsidRPr="00FD5506">
              <w:rPr>
                <w:rFonts w:ascii="Arial" w:hAnsi="Arial" w:cs="Arial"/>
                <w:sz w:val="18"/>
                <w:szCs w:val="18"/>
                <w:lang w:val="de-DE"/>
              </w:rPr>
            </w:r>
            <w:r w:rsidR="00BD42FB" w:rsidRPr="00FD5506">
              <w:rPr>
                <w:rFonts w:ascii="Arial" w:hAnsi="Arial" w:cs="Arial"/>
                <w:sz w:val="18"/>
                <w:szCs w:val="18"/>
                <w:lang w:val="de-DE"/>
              </w:rPr>
              <w:fldChar w:fldCharType="separate"/>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BD42FB" w:rsidRPr="00FD5506">
              <w:rPr>
                <w:rFonts w:ascii="Arial" w:hAnsi="Arial" w:cs="Arial"/>
                <w:sz w:val="18"/>
                <w:szCs w:val="18"/>
                <w:lang w:val="de-DE"/>
              </w:rPr>
              <w:fldChar w:fldCharType="end"/>
            </w:r>
          </w:p>
        </w:tc>
      </w:tr>
      <w:tr w:rsidR="006E7B24" w:rsidRPr="00FD5506" w14:paraId="03A0D852" w14:textId="77777777"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14:paraId="075E5C28" w14:textId="2B26EF3C"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w:t>
            </w:r>
            <w:r w:rsidR="00EE4C1D">
              <w:rPr>
                <w:rFonts w:ascii="Arial" w:hAnsi="Arial" w:cs="Arial"/>
                <w:bCs/>
                <w:sz w:val="18"/>
                <w:szCs w:val="18"/>
                <w:lang w:val="de-DE"/>
              </w:rPr>
              <w:t>ostal code</w:t>
            </w:r>
            <w:r w:rsidR="002E2801" w:rsidRPr="00FD5506">
              <w:rPr>
                <w:rFonts w:ascii="Arial" w:hAnsi="Arial" w:cs="Arial"/>
                <w:bCs/>
                <w:sz w:val="18"/>
                <w:szCs w:val="18"/>
                <w:lang w:val="de-DE"/>
              </w:rPr>
              <w:t>:</w:t>
            </w:r>
          </w:p>
          <w:p w14:paraId="4A020E6C"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4BF01F4C" w14:textId="637BEDFE"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EE4C1D">
              <w:rPr>
                <w:rFonts w:ascii="Arial" w:hAnsi="Arial" w:cs="Arial"/>
                <w:bCs/>
                <w:sz w:val="18"/>
                <w:szCs w:val="18"/>
                <w:lang w:val="de-DE"/>
              </w:rPr>
              <w:t>City</w:t>
            </w:r>
            <w:r w:rsidRPr="00FD5506">
              <w:rPr>
                <w:rFonts w:ascii="Arial" w:hAnsi="Arial" w:cs="Arial"/>
                <w:bCs/>
                <w:sz w:val="18"/>
                <w:szCs w:val="18"/>
                <w:lang w:val="de-DE"/>
              </w:rPr>
              <w:t xml:space="preserve">: </w:t>
            </w:r>
          </w:p>
          <w:p w14:paraId="55ED8D2F"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4E3777" w14:textId="06DB595C" w:rsidR="006E7B24" w:rsidRPr="00FD5506" w:rsidRDefault="00EE4C1D" w:rsidP="00E24BC1">
            <w:pPr>
              <w:rPr>
                <w:rFonts w:ascii="Arial" w:hAnsi="Arial" w:cs="Arial"/>
                <w:bCs/>
                <w:sz w:val="18"/>
                <w:szCs w:val="18"/>
                <w:lang w:val="de-DE"/>
              </w:rPr>
            </w:pPr>
            <w:r>
              <w:rPr>
                <w:rFonts w:ascii="Arial" w:hAnsi="Arial" w:cs="Arial"/>
                <w:bCs/>
                <w:sz w:val="18"/>
                <w:szCs w:val="18"/>
                <w:lang w:val="de-DE"/>
              </w:rPr>
              <w:t>Country</w:t>
            </w:r>
            <w:r w:rsidR="006E7B24" w:rsidRPr="00FD5506">
              <w:rPr>
                <w:rFonts w:ascii="Arial" w:hAnsi="Arial" w:cs="Arial"/>
                <w:bCs/>
                <w:sz w:val="18"/>
                <w:szCs w:val="18"/>
                <w:lang w:val="de-DE"/>
              </w:rPr>
              <w:t>:</w:t>
            </w:r>
          </w:p>
          <w:p w14:paraId="74B29F94"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1E0270" w:rsidRPr="001E0270" w14:paraId="3490A92C"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14:paraId="4C977677" w14:textId="21BCB5F4" w:rsidR="001E0270" w:rsidRPr="00F66016" w:rsidRDefault="00EE4C1D" w:rsidP="001E0270">
            <w:pPr>
              <w:ind w:left="56"/>
              <w:rPr>
                <w:rFonts w:ascii="Arial" w:hAnsi="Arial" w:cs="Arial"/>
                <w:bCs/>
                <w:sz w:val="18"/>
                <w:szCs w:val="18"/>
                <w:lang w:val="en-GB"/>
              </w:rPr>
            </w:pPr>
            <w:r w:rsidRPr="00F66016">
              <w:rPr>
                <w:rFonts w:ascii="Arial" w:hAnsi="Arial" w:cs="Arial"/>
                <w:bCs/>
                <w:sz w:val="18"/>
                <w:szCs w:val="18"/>
                <w:lang w:val="en-GB"/>
              </w:rPr>
              <w:t>VAT</w:t>
            </w:r>
            <w:r w:rsidR="001E0270" w:rsidRPr="00F66016">
              <w:rPr>
                <w:rFonts w:ascii="Arial" w:hAnsi="Arial" w:cs="Arial"/>
                <w:bCs/>
                <w:sz w:val="18"/>
                <w:szCs w:val="18"/>
                <w:lang w:val="en-GB"/>
              </w:rPr>
              <w:t xml:space="preserve">-ID </w:t>
            </w:r>
            <w:r w:rsidR="00F66016">
              <w:rPr>
                <w:rFonts w:ascii="Arial" w:hAnsi="Arial" w:cs="Arial"/>
                <w:bCs/>
                <w:i/>
                <w:sz w:val="18"/>
                <w:szCs w:val="18"/>
                <w:lang w:val="en-GB"/>
              </w:rPr>
              <w:t>(</w:t>
            </w:r>
            <w:r w:rsidR="00F66016" w:rsidRPr="0037127C">
              <w:rPr>
                <w:rFonts w:ascii="Arial" w:hAnsi="Arial" w:cs="Arial"/>
                <w:bCs/>
                <w:i/>
                <w:sz w:val="18"/>
                <w:szCs w:val="18"/>
                <w:lang w:val="en-GB"/>
              </w:rPr>
              <w:t>if domiciled within the EU but outside Germany</w:t>
            </w:r>
            <w:r w:rsidR="00F66016" w:rsidRPr="0037127C">
              <w:rPr>
                <w:rFonts w:ascii="Arial" w:hAnsi="Arial" w:cs="Arial"/>
                <w:bCs/>
                <w:i/>
                <w:sz w:val="18"/>
                <w:szCs w:val="18"/>
                <w:lang w:val="en-US"/>
              </w:rPr>
              <w:t>)</w:t>
            </w:r>
            <w:r w:rsidR="00F66016" w:rsidRPr="00807082">
              <w:rPr>
                <w:rFonts w:ascii="Arial" w:hAnsi="Arial" w:cs="Arial"/>
                <w:bCs/>
                <w:sz w:val="18"/>
                <w:szCs w:val="18"/>
                <w:lang w:val="en-GB"/>
              </w:rPr>
              <w:t>:</w:t>
            </w:r>
          </w:p>
          <w:p w14:paraId="69A8814E" w14:textId="77777777" w:rsidR="001E0270" w:rsidRPr="00FD5506" w:rsidRDefault="001E0270" w:rsidP="00E24BC1">
            <w:pPr>
              <w:rPr>
                <w:rFonts w:ascii="Arial" w:hAnsi="Arial" w:cs="Arial"/>
                <w:bCs/>
                <w:sz w:val="18"/>
                <w:szCs w:val="18"/>
                <w:lang w:val="de-DE"/>
              </w:rPr>
            </w:pPr>
            <w:r w:rsidRPr="00F66016">
              <w:rPr>
                <w:rFonts w:ascii="Arial" w:hAnsi="Arial" w:cs="Arial"/>
                <w:sz w:val="20"/>
                <w:szCs w:val="20"/>
                <w:lang w:val="en-GB"/>
              </w:rPr>
              <w:t xml:space="preserve">  </w:t>
            </w:r>
            <w:r w:rsidR="00BD42FB"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0757185" w14:textId="77777777" w:rsidR="001E0270" w:rsidRPr="00FD5506" w:rsidRDefault="001E0270" w:rsidP="00E24BC1">
            <w:pPr>
              <w:rPr>
                <w:rFonts w:ascii="Arial" w:hAnsi="Arial" w:cs="Arial"/>
                <w:bCs/>
                <w:sz w:val="18"/>
                <w:szCs w:val="18"/>
                <w:lang w:val="de-DE"/>
              </w:rPr>
            </w:pPr>
          </w:p>
        </w:tc>
      </w:tr>
      <w:tr w:rsidR="006E7B24" w:rsidRPr="001E0270" w14:paraId="7E4DAEF5" w14:textId="77777777"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B6DD1F" w14:textId="77777777" w:rsidR="006E7B24" w:rsidRPr="00FD5506" w:rsidRDefault="006E7B24" w:rsidP="00E24BC1">
            <w:pPr>
              <w:rPr>
                <w:rFonts w:ascii="Arial" w:hAnsi="Arial" w:cs="Arial"/>
                <w:bCs/>
                <w:color w:val="000000"/>
                <w:kern w:val="28"/>
                <w:sz w:val="20"/>
                <w:szCs w:val="20"/>
                <w:lang w:val="de-DE"/>
              </w:rPr>
            </w:pPr>
          </w:p>
        </w:tc>
      </w:tr>
      <w:tr w:rsidR="00D0374F" w:rsidRPr="00910EFB" w14:paraId="68EB1644"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053DFA83" w14:textId="670CD178" w:rsidR="00D0374F" w:rsidRPr="00442A98" w:rsidRDefault="00442A98" w:rsidP="00D0374F">
            <w:pPr>
              <w:rPr>
                <w:rFonts w:ascii="Arial" w:hAnsi="Arial" w:cs="Arial"/>
                <w:bCs/>
                <w:sz w:val="18"/>
                <w:szCs w:val="18"/>
                <w:lang w:val="en-GB"/>
              </w:rPr>
            </w:pPr>
            <w:r w:rsidRPr="0037127C">
              <w:rPr>
                <w:rFonts w:ascii="Arial" w:hAnsi="Arial" w:cs="Arial"/>
                <w:bCs/>
                <w:sz w:val="18"/>
                <w:szCs w:val="18"/>
                <w:lang w:val="en-GB"/>
              </w:rPr>
              <w:t xml:space="preserve">Name of the applicant </w:t>
            </w:r>
            <w:r w:rsidRPr="0037127C">
              <w:rPr>
                <w:rFonts w:ascii="Arial" w:hAnsi="Arial" w:cs="Arial"/>
                <w:bCs/>
                <w:i/>
                <w:sz w:val="18"/>
                <w:szCs w:val="18"/>
                <w:lang w:val="en-GB"/>
              </w:rPr>
              <w:t>(if different from the manufacturer)</w:t>
            </w:r>
            <w:r w:rsidR="00D0374F" w:rsidRPr="00442A98">
              <w:rPr>
                <w:rFonts w:ascii="Arial" w:hAnsi="Arial" w:cs="Arial"/>
                <w:bCs/>
                <w:sz w:val="18"/>
                <w:szCs w:val="18"/>
                <w:lang w:val="en-GB"/>
              </w:rPr>
              <w:t>:</w:t>
            </w:r>
          </w:p>
          <w:p w14:paraId="35C01515" w14:textId="77777777" w:rsidR="00D0374F" w:rsidRPr="00FD5506" w:rsidRDefault="00D0374F" w:rsidP="00D0374F">
            <w:pPr>
              <w:rPr>
                <w:rFonts w:ascii="Arial" w:hAnsi="Arial" w:cs="Arial"/>
                <w:bCs/>
                <w:color w:val="000000"/>
                <w:kern w:val="28"/>
                <w:sz w:val="20"/>
                <w:szCs w:val="20"/>
                <w:lang w:val="de-DE"/>
              </w:rPr>
            </w:pPr>
            <w:r w:rsidRPr="00442A98">
              <w:rPr>
                <w:rFonts w:ascii="Arial" w:hAnsi="Arial" w:cs="Arial"/>
                <w:sz w:val="20"/>
                <w:szCs w:val="20"/>
                <w:lang w:val="en-GB"/>
              </w:rPr>
              <w:t xml:space="preserve"> </w:t>
            </w:r>
            <w:r w:rsidR="00BD42FB"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24F5A7E3" w14:textId="3A709412" w:rsidR="00D0374F" w:rsidRPr="00780E27" w:rsidRDefault="00D0374F" w:rsidP="00D0374F">
            <w:pPr>
              <w:rPr>
                <w:rFonts w:ascii="Arial" w:hAnsi="Arial" w:cs="Arial"/>
                <w:bCs/>
                <w:sz w:val="18"/>
                <w:szCs w:val="18"/>
                <w:lang w:val="en-GB"/>
              </w:rPr>
            </w:pPr>
            <w:r w:rsidRPr="00780E27">
              <w:rPr>
                <w:rFonts w:ascii="Arial" w:hAnsi="Arial" w:cs="Arial"/>
                <w:bCs/>
                <w:sz w:val="18"/>
                <w:szCs w:val="18"/>
                <w:lang w:val="en-GB"/>
              </w:rPr>
              <w:t>E</w:t>
            </w:r>
            <w:r w:rsidR="00442A98" w:rsidRPr="00780E27">
              <w:rPr>
                <w:rFonts w:ascii="Arial" w:hAnsi="Arial" w:cs="Arial"/>
                <w:bCs/>
                <w:sz w:val="18"/>
                <w:szCs w:val="18"/>
                <w:lang w:val="en-GB"/>
              </w:rPr>
              <w:t>-m</w:t>
            </w:r>
            <w:r w:rsidRPr="00780E27">
              <w:rPr>
                <w:rFonts w:ascii="Arial" w:hAnsi="Arial" w:cs="Arial"/>
                <w:bCs/>
                <w:sz w:val="18"/>
                <w:szCs w:val="18"/>
                <w:lang w:val="en-GB"/>
              </w:rPr>
              <w:t xml:space="preserve">ail </w:t>
            </w:r>
            <w:r w:rsidR="00442A98" w:rsidRPr="00780E27">
              <w:rPr>
                <w:rFonts w:ascii="Arial" w:hAnsi="Arial" w:cs="Arial"/>
                <w:bCs/>
                <w:sz w:val="18"/>
                <w:szCs w:val="18"/>
                <w:lang w:val="en-GB"/>
              </w:rPr>
              <w:t>add</w:t>
            </w:r>
            <w:r w:rsidR="00F66016" w:rsidRPr="00780E27">
              <w:rPr>
                <w:rFonts w:ascii="Arial" w:hAnsi="Arial" w:cs="Arial"/>
                <w:bCs/>
                <w:sz w:val="18"/>
                <w:szCs w:val="18"/>
                <w:lang w:val="en-GB"/>
              </w:rPr>
              <w:t>r</w:t>
            </w:r>
            <w:r w:rsidR="00442A98" w:rsidRPr="00780E27">
              <w:rPr>
                <w:rFonts w:ascii="Arial" w:hAnsi="Arial" w:cs="Arial"/>
                <w:bCs/>
                <w:sz w:val="18"/>
                <w:szCs w:val="18"/>
                <w:lang w:val="en-GB"/>
              </w:rPr>
              <w:t>ess</w:t>
            </w:r>
            <w:r w:rsidRPr="00780E27">
              <w:rPr>
                <w:rFonts w:ascii="Arial" w:hAnsi="Arial" w:cs="Arial"/>
                <w:bCs/>
                <w:sz w:val="18"/>
                <w:szCs w:val="18"/>
                <w:lang w:val="en-GB"/>
              </w:rPr>
              <w:t>:</w:t>
            </w:r>
          </w:p>
          <w:p w14:paraId="7F368075" w14:textId="77777777"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6E7B24" w:rsidRPr="00FD5506" w14:paraId="667FE234" w14:textId="77777777"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1DC22205" w14:textId="178CF73D" w:rsidR="005967B5" w:rsidRPr="00FD5506" w:rsidRDefault="00442A98" w:rsidP="005967B5">
            <w:pPr>
              <w:rPr>
                <w:rFonts w:ascii="Arial" w:hAnsi="Arial" w:cs="Arial"/>
                <w:bCs/>
                <w:sz w:val="18"/>
                <w:szCs w:val="18"/>
                <w:lang w:val="de-DE"/>
              </w:rPr>
            </w:pPr>
            <w:r w:rsidRPr="0037127C">
              <w:rPr>
                <w:rFonts w:ascii="Arial" w:hAnsi="Arial" w:cs="Arial"/>
                <w:bCs/>
                <w:sz w:val="18"/>
                <w:szCs w:val="18"/>
                <w:lang w:val="en-GB"/>
              </w:rPr>
              <w:t>Contact person</w:t>
            </w:r>
            <w:r w:rsidR="005967B5" w:rsidRPr="00FD5506">
              <w:rPr>
                <w:rFonts w:ascii="Arial" w:hAnsi="Arial" w:cs="Arial"/>
                <w:bCs/>
                <w:sz w:val="18"/>
                <w:szCs w:val="18"/>
                <w:lang w:val="de-DE"/>
              </w:rPr>
              <w:t>:</w:t>
            </w:r>
          </w:p>
          <w:p w14:paraId="3B9FE233"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7FB583D5" w14:textId="3DDE674F"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14:paraId="718F8341"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14:paraId="29AB3EA3" w14:textId="790B31A7" w:rsidR="006E7B24" w:rsidRPr="00FD5506" w:rsidRDefault="00442A98" w:rsidP="00E24BC1">
            <w:pPr>
              <w:rPr>
                <w:rFonts w:ascii="Arial" w:hAnsi="Arial" w:cs="Arial"/>
                <w:bCs/>
                <w:sz w:val="18"/>
                <w:szCs w:val="18"/>
                <w:lang w:val="de-DE"/>
              </w:rPr>
            </w:pPr>
            <w:proofErr w:type="gramStart"/>
            <w:r w:rsidRPr="0037127C">
              <w:rPr>
                <w:rFonts w:ascii="Arial" w:hAnsi="Arial" w:cs="Arial"/>
                <w:bCs/>
                <w:sz w:val="18"/>
                <w:szCs w:val="18"/>
              </w:rPr>
              <w:t>Phone</w:t>
            </w:r>
            <w:r w:rsidRPr="00FD5506">
              <w:rPr>
                <w:rFonts w:ascii="Arial" w:hAnsi="Arial" w:cs="Arial"/>
                <w:bCs/>
                <w:sz w:val="18"/>
                <w:szCs w:val="18"/>
                <w:lang w:val="de-DE"/>
              </w:rPr>
              <w:t xml:space="preserve"> </w:t>
            </w:r>
            <w:r w:rsidR="006E7B24" w:rsidRPr="00FD5506">
              <w:rPr>
                <w:rFonts w:ascii="Arial" w:hAnsi="Arial" w:cs="Arial"/>
                <w:bCs/>
                <w:sz w:val="18"/>
                <w:szCs w:val="18"/>
                <w:lang w:val="de-DE"/>
              </w:rPr>
              <w:t>:</w:t>
            </w:r>
            <w:proofErr w:type="gramEnd"/>
          </w:p>
          <w:p w14:paraId="298ECDF4"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6E7B24" w:rsidRPr="00FD5506" w14:paraId="369F7078" w14:textId="77777777"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315D98E" w14:textId="6B363851" w:rsidR="006E7B24" w:rsidRPr="008D564A" w:rsidRDefault="00442A98" w:rsidP="00E24BC1">
            <w:pPr>
              <w:rPr>
                <w:rFonts w:ascii="Arial" w:hAnsi="Arial" w:cs="Arial"/>
                <w:bCs/>
                <w:sz w:val="18"/>
                <w:szCs w:val="18"/>
                <w:lang w:val="en-GB"/>
              </w:rPr>
            </w:pPr>
            <w:r w:rsidRPr="008D564A">
              <w:rPr>
                <w:rFonts w:ascii="Arial" w:hAnsi="Arial" w:cs="Arial"/>
                <w:bCs/>
                <w:sz w:val="18"/>
                <w:szCs w:val="18"/>
                <w:lang w:val="en-GB"/>
              </w:rPr>
              <w:t>Postal address</w:t>
            </w:r>
            <w:r w:rsidR="006E7B24" w:rsidRPr="008D564A">
              <w:rPr>
                <w:rFonts w:ascii="Arial" w:hAnsi="Arial" w:cs="Arial"/>
                <w:bCs/>
                <w:sz w:val="18"/>
                <w:szCs w:val="18"/>
                <w:lang w:val="en-GB"/>
              </w:rPr>
              <w:t>:</w:t>
            </w:r>
          </w:p>
          <w:p w14:paraId="0847EF4F"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AB4718E"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14:paraId="077535D9"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6E7B24" w:rsidRPr="00FD5506" w14:paraId="40BACCF6" w14:textId="77777777"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14:paraId="1DAA6CA2" w14:textId="3A9A0850"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w:t>
            </w:r>
            <w:r w:rsidR="00442A98">
              <w:rPr>
                <w:rFonts w:ascii="Arial" w:hAnsi="Arial" w:cs="Arial"/>
                <w:bCs/>
                <w:sz w:val="18"/>
                <w:szCs w:val="18"/>
                <w:lang w:val="de-DE"/>
              </w:rPr>
              <w:t>ostal code</w:t>
            </w:r>
            <w:r w:rsidR="002E2801" w:rsidRPr="00FD5506">
              <w:rPr>
                <w:rFonts w:ascii="Arial" w:hAnsi="Arial" w:cs="Arial"/>
                <w:bCs/>
                <w:sz w:val="18"/>
                <w:szCs w:val="18"/>
                <w:lang w:val="de-DE"/>
              </w:rPr>
              <w:t>:</w:t>
            </w:r>
          </w:p>
          <w:p w14:paraId="2E164FCE"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29005A38" w14:textId="430BE076"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442A98">
              <w:rPr>
                <w:rFonts w:ascii="Arial" w:hAnsi="Arial" w:cs="Arial"/>
                <w:bCs/>
                <w:sz w:val="18"/>
                <w:szCs w:val="18"/>
                <w:lang w:val="de-DE"/>
              </w:rPr>
              <w:t>City</w:t>
            </w:r>
            <w:r w:rsidRPr="00FD5506">
              <w:rPr>
                <w:rFonts w:ascii="Arial" w:hAnsi="Arial" w:cs="Arial"/>
                <w:bCs/>
                <w:sz w:val="18"/>
                <w:szCs w:val="18"/>
                <w:lang w:val="de-DE"/>
              </w:rPr>
              <w:t xml:space="preserve">: </w:t>
            </w:r>
          </w:p>
          <w:p w14:paraId="0D91DBA8"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FA4702F" w14:textId="309DCD50" w:rsidR="006E7B24" w:rsidRPr="00FD5506" w:rsidRDefault="00807082" w:rsidP="00E24BC1">
            <w:pPr>
              <w:rPr>
                <w:rFonts w:ascii="Arial" w:hAnsi="Arial" w:cs="Arial"/>
                <w:bCs/>
                <w:sz w:val="18"/>
                <w:szCs w:val="18"/>
                <w:lang w:val="de-DE"/>
              </w:rPr>
            </w:pPr>
            <w:r>
              <w:rPr>
                <w:rFonts w:ascii="Arial" w:hAnsi="Arial" w:cs="Arial"/>
                <w:bCs/>
                <w:sz w:val="18"/>
                <w:szCs w:val="18"/>
                <w:lang w:val="de-DE"/>
              </w:rPr>
              <w:t>Country</w:t>
            </w:r>
            <w:r w:rsidR="006E7B24" w:rsidRPr="00FD5506">
              <w:rPr>
                <w:rFonts w:ascii="Arial" w:hAnsi="Arial" w:cs="Arial"/>
                <w:bCs/>
                <w:sz w:val="18"/>
                <w:szCs w:val="18"/>
                <w:lang w:val="de-DE"/>
              </w:rPr>
              <w:t>:</w:t>
            </w:r>
          </w:p>
          <w:p w14:paraId="52707EBC"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1E0270" w:rsidRPr="00FD5506" w14:paraId="47C04D55" w14:textId="77777777" w:rsidTr="007F0046">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14:paraId="5955CAF6" w14:textId="6BEF60DF" w:rsidR="001E0270" w:rsidRPr="00807082" w:rsidRDefault="00807082" w:rsidP="001E0270">
            <w:pPr>
              <w:ind w:left="56"/>
              <w:rPr>
                <w:rFonts w:ascii="Arial" w:hAnsi="Arial" w:cs="Arial"/>
                <w:bCs/>
                <w:sz w:val="18"/>
                <w:szCs w:val="18"/>
                <w:lang w:val="en-GB"/>
              </w:rPr>
            </w:pPr>
            <w:r w:rsidRPr="00807082">
              <w:rPr>
                <w:rFonts w:ascii="Arial" w:hAnsi="Arial" w:cs="Arial"/>
                <w:bCs/>
                <w:sz w:val="18"/>
                <w:szCs w:val="18"/>
                <w:lang w:val="en-GB"/>
              </w:rPr>
              <w:t>VAT</w:t>
            </w:r>
            <w:r w:rsidR="001E0270" w:rsidRPr="00807082">
              <w:rPr>
                <w:rFonts w:ascii="Arial" w:hAnsi="Arial" w:cs="Arial"/>
                <w:bCs/>
                <w:sz w:val="18"/>
                <w:szCs w:val="18"/>
                <w:lang w:val="en-GB"/>
              </w:rPr>
              <w:t xml:space="preserve">-ID </w:t>
            </w:r>
            <w:r>
              <w:rPr>
                <w:rFonts w:ascii="Arial" w:hAnsi="Arial" w:cs="Arial"/>
                <w:bCs/>
                <w:i/>
                <w:sz w:val="18"/>
                <w:szCs w:val="18"/>
                <w:lang w:val="en-GB"/>
              </w:rPr>
              <w:t>(</w:t>
            </w:r>
            <w:r w:rsidRPr="0037127C">
              <w:rPr>
                <w:rFonts w:ascii="Arial" w:hAnsi="Arial" w:cs="Arial"/>
                <w:bCs/>
                <w:i/>
                <w:sz w:val="18"/>
                <w:szCs w:val="18"/>
                <w:lang w:val="en-GB"/>
              </w:rPr>
              <w:t>if domiciled within the EU but outside Germany</w:t>
            </w:r>
            <w:r w:rsidRPr="0037127C">
              <w:rPr>
                <w:rFonts w:ascii="Arial" w:hAnsi="Arial" w:cs="Arial"/>
                <w:bCs/>
                <w:i/>
                <w:sz w:val="18"/>
                <w:szCs w:val="18"/>
                <w:lang w:val="en-US"/>
              </w:rPr>
              <w:t>)</w:t>
            </w:r>
            <w:r w:rsidR="001E0270" w:rsidRPr="00807082">
              <w:rPr>
                <w:rFonts w:ascii="Arial" w:hAnsi="Arial" w:cs="Arial"/>
                <w:bCs/>
                <w:sz w:val="18"/>
                <w:szCs w:val="18"/>
                <w:lang w:val="en-GB"/>
              </w:rPr>
              <w:t>:</w:t>
            </w:r>
          </w:p>
          <w:p w14:paraId="4B583827" w14:textId="77777777" w:rsidR="001E0270" w:rsidRPr="00FD5506" w:rsidRDefault="001E0270" w:rsidP="001E0270">
            <w:pPr>
              <w:rPr>
                <w:rFonts w:ascii="Arial" w:hAnsi="Arial" w:cs="Arial"/>
                <w:bCs/>
                <w:sz w:val="18"/>
                <w:szCs w:val="18"/>
                <w:lang w:val="de-DE"/>
              </w:rPr>
            </w:pPr>
            <w:r w:rsidRPr="00807082">
              <w:rPr>
                <w:rFonts w:ascii="Arial" w:hAnsi="Arial" w:cs="Arial"/>
                <w:sz w:val="20"/>
                <w:szCs w:val="20"/>
                <w:lang w:val="en-GB"/>
              </w:rPr>
              <w:t xml:space="preserve">  </w:t>
            </w:r>
            <w:r w:rsidR="00BD42FB"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6F0284" w14:textId="77777777" w:rsidR="001E0270" w:rsidRPr="00FD5506" w:rsidRDefault="001E0270" w:rsidP="001E0270">
            <w:pPr>
              <w:rPr>
                <w:rFonts w:ascii="Arial" w:hAnsi="Arial" w:cs="Arial"/>
                <w:bCs/>
                <w:sz w:val="18"/>
                <w:szCs w:val="18"/>
                <w:lang w:val="de-DE"/>
              </w:rPr>
            </w:pPr>
          </w:p>
        </w:tc>
      </w:tr>
      <w:tr w:rsidR="001E0270" w:rsidRPr="00F66016" w14:paraId="0000A95E" w14:textId="77777777"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638561" w14:textId="6CA20B3C" w:rsidR="001E0270" w:rsidRPr="00F66016" w:rsidRDefault="00F66016" w:rsidP="001E0270">
            <w:pPr>
              <w:jc w:val="both"/>
              <w:rPr>
                <w:rFonts w:ascii="Arial" w:hAnsi="Arial" w:cs="Arial"/>
                <w:color w:val="000000"/>
                <w:kern w:val="28"/>
                <w:sz w:val="16"/>
                <w:szCs w:val="16"/>
                <w:lang w:val="en-GB"/>
              </w:rPr>
            </w:pPr>
            <w:r w:rsidRPr="0037127C">
              <w:rPr>
                <w:rFonts w:ascii="Arial" w:hAnsi="Arial" w:cs="Arial"/>
                <w:sz w:val="16"/>
                <w:szCs w:val="16"/>
                <w:lang w:val="en-GB"/>
              </w:rPr>
              <w:t>If the applicant is not the manufacturer, the applicant must submit the manufacturer's power of attorney</w:t>
            </w:r>
            <w:r w:rsidRPr="0037127C">
              <w:rPr>
                <w:rFonts w:ascii="Arial" w:hAnsi="Arial" w:cs="Arial"/>
                <w:sz w:val="16"/>
                <w:szCs w:val="16"/>
                <w:lang w:val="en-US"/>
              </w:rPr>
              <w:t>.</w:t>
            </w:r>
          </w:p>
        </w:tc>
      </w:tr>
    </w:tbl>
    <w:p w14:paraId="346E276F" w14:textId="77777777" w:rsidR="00E24BC1" w:rsidRPr="00F66016" w:rsidRDefault="00E24BC1">
      <w:pPr>
        <w:rPr>
          <w:rFonts w:ascii="Arial" w:hAnsi="Arial" w:cs="Arial"/>
          <w:bCs/>
          <w:color w:val="000000"/>
          <w:kern w:val="28"/>
          <w:sz w:val="20"/>
          <w:szCs w:val="20"/>
          <w:lang w:val="en-GB"/>
        </w:rPr>
      </w:pPr>
      <w:r w:rsidRPr="00F66016">
        <w:rPr>
          <w:rFonts w:ascii="Arial" w:hAnsi="Arial" w:cs="Arial"/>
          <w:bCs/>
          <w:sz w:val="20"/>
          <w:szCs w:val="20"/>
          <w:lang w:val="en-GB"/>
        </w:rPr>
        <w:br w:type="page"/>
      </w:r>
    </w:p>
    <w:tbl>
      <w:tblPr>
        <w:tblStyle w:val="Tabellenraster"/>
        <w:tblW w:w="10031" w:type="dxa"/>
        <w:tblLayout w:type="fixed"/>
        <w:tblLook w:val="01E0" w:firstRow="1" w:lastRow="1" w:firstColumn="1" w:lastColumn="1" w:noHBand="0" w:noVBand="0"/>
      </w:tblPr>
      <w:tblGrid>
        <w:gridCol w:w="2938"/>
        <w:gridCol w:w="7093"/>
      </w:tblGrid>
      <w:tr w:rsidR="00FD5506" w:rsidRPr="00861AD4" w14:paraId="67BBA0C8" w14:textId="77777777"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EB8E38" w14:textId="6C40106E" w:rsidR="00FD5506" w:rsidRPr="00780E27" w:rsidRDefault="00780E27" w:rsidP="00861AD4">
            <w:pPr>
              <w:rPr>
                <w:rFonts w:ascii="Arial" w:hAnsi="Arial" w:cs="Arial"/>
                <w:b/>
                <w:bCs/>
                <w:color w:val="000000"/>
                <w:lang w:val="en-GB"/>
              </w:rPr>
            </w:pPr>
            <w:r w:rsidRPr="00780E27">
              <w:rPr>
                <w:rFonts w:ascii="Arial" w:hAnsi="Arial" w:cs="Arial"/>
                <w:b/>
                <w:bCs/>
                <w:lang w:val="en-GB"/>
              </w:rPr>
              <w:lastRenderedPageBreak/>
              <w:t>Type of the weighing instrument</w:t>
            </w:r>
          </w:p>
        </w:tc>
      </w:tr>
      <w:tr w:rsidR="00FD5506" w:rsidRPr="00780E27" w14:paraId="587642BA" w14:textId="77777777" w:rsidTr="005E6ABE">
        <w:trPr>
          <w:trHeight w:val="340"/>
        </w:trPr>
        <w:tc>
          <w:tcPr>
            <w:tcW w:w="10031" w:type="dxa"/>
            <w:gridSpan w:val="2"/>
            <w:tcBorders>
              <w:top w:val="single" w:sz="4" w:space="0" w:color="auto"/>
              <w:left w:val="single" w:sz="8" w:space="0" w:color="auto"/>
              <w:right w:val="single" w:sz="8" w:space="0" w:color="auto"/>
            </w:tcBorders>
          </w:tcPr>
          <w:p w14:paraId="2413F978" w14:textId="11980D17" w:rsidR="00FD5506" w:rsidRPr="0035060A" w:rsidRDefault="00E24BC1" w:rsidP="00883007">
            <w:pPr>
              <w:pStyle w:val="Textkrper2"/>
              <w:spacing w:before="120" w:after="60"/>
              <w:ind w:left="284" w:hanging="284"/>
              <w:rPr>
                <w:rFonts w:ascii="Arial" w:hAnsi="Arial" w:cs="Arial"/>
                <w:color w:val="000000" w:themeColor="text1"/>
                <w:sz w:val="20"/>
                <w:szCs w:val="20"/>
                <w:lang w:val="en-GB"/>
              </w:rPr>
            </w:pPr>
            <w:r w:rsidRPr="0035060A">
              <w:rPr>
                <w:rFonts w:ascii="Arial" w:hAnsi="Arial" w:cs="Arial"/>
                <w:b/>
                <w:bCs/>
                <w:color w:val="000000" w:themeColor="text1"/>
                <w:sz w:val="20"/>
                <w:szCs w:val="20"/>
                <w:lang w:val="en-GB"/>
              </w:rPr>
              <w:t>1</w:t>
            </w:r>
            <w:r w:rsidR="00883007" w:rsidRPr="0035060A">
              <w:rPr>
                <w:rFonts w:ascii="Arial" w:hAnsi="Arial" w:cs="Arial"/>
                <w:b/>
                <w:bCs/>
                <w:color w:val="000000" w:themeColor="text1"/>
                <w:sz w:val="20"/>
                <w:szCs w:val="20"/>
                <w:lang w:val="en-GB"/>
              </w:rPr>
              <w:t>.</w:t>
            </w:r>
            <w:r w:rsidR="00883007" w:rsidRPr="0035060A">
              <w:rPr>
                <w:rFonts w:ascii="Arial" w:hAnsi="Arial" w:cs="Arial"/>
                <w:b/>
                <w:bCs/>
                <w:color w:val="000000" w:themeColor="text1"/>
                <w:sz w:val="20"/>
                <w:szCs w:val="20"/>
                <w:lang w:val="en-GB"/>
              </w:rPr>
              <w:tab/>
            </w:r>
            <w:r w:rsidR="00780E27" w:rsidRPr="0035060A">
              <w:rPr>
                <w:rFonts w:ascii="Arial" w:hAnsi="Arial" w:cs="Arial"/>
                <w:b/>
                <w:bCs/>
                <w:color w:val="000000" w:themeColor="text1"/>
                <w:sz w:val="20"/>
                <w:szCs w:val="20"/>
                <w:lang w:val="en-GB"/>
              </w:rPr>
              <w:t>Description</w:t>
            </w:r>
          </w:p>
          <w:p w14:paraId="2D56233F" w14:textId="39308E63" w:rsidR="005967B5" w:rsidRPr="00780E27" w:rsidRDefault="00334ABF" w:rsidP="00700BBE">
            <w:pPr>
              <w:tabs>
                <w:tab w:val="left" w:pos="2903"/>
              </w:tabs>
              <w:rPr>
                <w:rFonts w:ascii="Arial" w:hAnsi="Arial" w:cs="Arial"/>
                <w:i/>
                <w:color w:val="000000" w:themeColor="text1"/>
                <w:sz w:val="18"/>
                <w:szCs w:val="18"/>
                <w:lang w:val="en-GB"/>
              </w:rPr>
            </w:pPr>
            <w:r w:rsidRPr="00780E27">
              <w:rPr>
                <w:rFonts w:ascii="Arial" w:hAnsi="Arial" w:cs="Arial"/>
                <w:b/>
                <w:bCs/>
                <w:color w:val="000000" w:themeColor="text1"/>
                <w:kern w:val="28"/>
                <w:sz w:val="20"/>
                <w:szCs w:val="20"/>
                <w:lang w:val="en-GB"/>
              </w:rPr>
              <w:t>Identi</w:t>
            </w:r>
            <w:r w:rsidR="00780E27" w:rsidRPr="00780E27">
              <w:rPr>
                <w:rFonts w:ascii="Arial" w:hAnsi="Arial" w:cs="Arial"/>
                <w:b/>
                <w:bCs/>
                <w:color w:val="000000" w:themeColor="text1"/>
                <w:kern w:val="28"/>
                <w:sz w:val="20"/>
                <w:szCs w:val="20"/>
                <w:lang w:val="en-GB"/>
              </w:rPr>
              <w:t>fication</w:t>
            </w:r>
            <w:r w:rsidR="005967B5" w:rsidRPr="00780E27">
              <w:rPr>
                <w:rFonts w:ascii="Arial" w:hAnsi="Arial" w:cs="Arial"/>
                <w:b/>
                <w:bCs/>
                <w:color w:val="000000" w:themeColor="text1"/>
                <w:kern w:val="28"/>
                <w:sz w:val="20"/>
                <w:szCs w:val="20"/>
                <w:lang w:val="en-GB"/>
              </w:rPr>
              <w:t xml:space="preserve"> </w:t>
            </w:r>
            <w:r w:rsidR="005967B5" w:rsidRPr="00780E27">
              <w:rPr>
                <w:rFonts w:ascii="Arial" w:hAnsi="Arial" w:cs="Arial"/>
                <w:i/>
                <w:color w:val="000000" w:themeColor="text1"/>
                <w:sz w:val="18"/>
                <w:szCs w:val="18"/>
                <w:lang w:val="en-GB"/>
              </w:rPr>
              <w:t>(</w:t>
            </w:r>
            <w:r w:rsidR="00780E27" w:rsidRPr="00780E27">
              <w:rPr>
                <w:rFonts w:ascii="Arial" w:hAnsi="Arial" w:cs="Arial"/>
                <w:i/>
                <w:color w:val="000000" w:themeColor="text1"/>
                <w:sz w:val="18"/>
                <w:szCs w:val="18"/>
                <w:lang w:val="en-GB"/>
              </w:rPr>
              <w:t>e</w:t>
            </w:r>
            <w:r w:rsidR="005967B5" w:rsidRPr="00780E27">
              <w:rPr>
                <w:rFonts w:ascii="Arial" w:hAnsi="Arial" w:cs="Arial"/>
                <w:i/>
                <w:color w:val="000000" w:themeColor="text1"/>
                <w:sz w:val="18"/>
                <w:szCs w:val="18"/>
                <w:lang w:val="en-GB"/>
              </w:rPr>
              <w:t xml:space="preserve">. </w:t>
            </w:r>
            <w:r w:rsidR="00780E27" w:rsidRPr="00780E27">
              <w:rPr>
                <w:rFonts w:ascii="Arial" w:hAnsi="Arial" w:cs="Arial"/>
                <w:i/>
                <w:color w:val="000000" w:themeColor="text1"/>
                <w:sz w:val="18"/>
                <w:szCs w:val="18"/>
                <w:lang w:val="en-GB"/>
              </w:rPr>
              <w:t>g</w:t>
            </w:r>
            <w:r w:rsidR="005967B5" w:rsidRPr="00780E27">
              <w:rPr>
                <w:rFonts w:ascii="Arial" w:hAnsi="Arial" w:cs="Arial"/>
                <w:i/>
                <w:color w:val="000000" w:themeColor="text1"/>
                <w:sz w:val="18"/>
                <w:szCs w:val="18"/>
                <w:lang w:val="en-GB"/>
              </w:rPr>
              <w:t xml:space="preserve">. </w:t>
            </w:r>
            <w:r w:rsidR="00780E27" w:rsidRPr="00780E27">
              <w:rPr>
                <w:rFonts w:ascii="Arial" w:hAnsi="Arial" w:cs="Arial"/>
                <w:i/>
                <w:color w:val="000000" w:themeColor="text1"/>
                <w:sz w:val="18"/>
                <w:szCs w:val="18"/>
                <w:lang w:val="en-GB"/>
              </w:rPr>
              <w:t>t</w:t>
            </w:r>
            <w:r w:rsidR="005967B5" w:rsidRPr="00780E27">
              <w:rPr>
                <w:rFonts w:ascii="Arial" w:hAnsi="Arial" w:cs="Arial"/>
                <w:i/>
                <w:color w:val="000000" w:themeColor="text1"/>
                <w:sz w:val="18"/>
                <w:szCs w:val="18"/>
                <w:lang w:val="en-GB"/>
              </w:rPr>
              <w:t>yp</w:t>
            </w:r>
            <w:r w:rsidR="00780E27" w:rsidRPr="00780E27">
              <w:rPr>
                <w:rFonts w:ascii="Arial" w:hAnsi="Arial" w:cs="Arial"/>
                <w:i/>
                <w:color w:val="000000" w:themeColor="text1"/>
                <w:sz w:val="18"/>
                <w:szCs w:val="18"/>
                <w:lang w:val="en-GB"/>
              </w:rPr>
              <w:t>e designation</w:t>
            </w:r>
            <w:r w:rsidR="005967B5" w:rsidRPr="00780E27">
              <w:rPr>
                <w:rFonts w:ascii="Arial" w:hAnsi="Arial" w:cs="Arial"/>
                <w:i/>
                <w:color w:val="000000" w:themeColor="text1"/>
                <w:sz w:val="18"/>
                <w:szCs w:val="18"/>
                <w:lang w:val="en-GB"/>
              </w:rPr>
              <w:t xml:space="preserve"> </w:t>
            </w:r>
            <w:r w:rsidR="00780E27" w:rsidRPr="00780E27">
              <w:rPr>
                <w:rFonts w:ascii="Arial" w:hAnsi="Arial" w:cs="Arial"/>
                <w:i/>
                <w:color w:val="000000" w:themeColor="text1"/>
                <w:sz w:val="18"/>
                <w:szCs w:val="18"/>
                <w:lang w:val="en-GB"/>
              </w:rPr>
              <w:t>a</w:t>
            </w:r>
            <w:r w:rsidR="005967B5" w:rsidRPr="00780E27">
              <w:rPr>
                <w:rFonts w:ascii="Arial" w:hAnsi="Arial" w:cs="Arial"/>
                <w:i/>
                <w:color w:val="000000" w:themeColor="text1"/>
                <w:sz w:val="18"/>
                <w:szCs w:val="18"/>
                <w:lang w:val="en-GB"/>
              </w:rPr>
              <w:t xml:space="preserve">nd </w:t>
            </w:r>
            <w:r w:rsidR="00780E27" w:rsidRPr="00780E27">
              <w:rPr>
                <w:rFonts w:ascii="Arial" w:hAnsi="Arial" w:cs="Arial"/>
                <w:i/>
                <w:color w:val="000000" w:themeColor="text1"/>
                <w:sz w:val="18"/>
                <w:szCs w:val="18"/>
                <w:lang w:val="en-GB"/>
              </w:rPr>
              <w:t>s</w:t>
            </w:r>
            <w:r w:rsidR="005967B5" w:rsidRPr="00780E27">
              <w:rPr>
                <w:rFonts w:ascii="Arial" w:hAnsi="Arial" w:cs="Arial"/>
                <w:i/>
                <w:color w:val="000000" w:themeColor="text1"/>
                <w:sz w:val="18"/>
                <w:szCs w:val="18"/>
                <w:lang w:val="en-GB"/>
              </w:rPr>
              <w:t>eri</w:t>
            </w:r>
            <w:r w:rsidR="00780E27" w:rsidRPr="00780E27">
              <w:rPr>
                <w:rFonts w:ascii="Arial" w:hAnsi="Arial" w:cs="Arial"/>
                <w:i/>
                <w:color w:val="000000" w:themeColor="text1"/>
                <w:sz w:val="18"/>
                <w:szCs w:val="18"/>
                <w:lang w:val="en-GB"/>
              </w:rPr>
              <w:t xml:space="preserve">al </w:t>
            </w:r>
            <w:r w:rsidR="005967B5" w:rsidRPr="00780E27">
              <w:rPr>
                <w:rFonts w:ascii="Arial" w:hAnsi="Arial" w:cs="Arial"/>
                <w:i/>
                <w:color w:val="000000" w:themeColor="text1"/>
                <w:sz w:val="18"/>
                <w:szCs w:val="18"/>
                <w:lang w:val="en-GB"/>
              </w:rPr>
              <w:t>num</w:t>
            </w:r>
            <w:r w:rsidR="00780E27" w:rsidRPr="00780E27">
              <w:rPr>
                <w:rFonts w:ascii="Arial" w:hAnsi="Arial" w:cs="Arial"/>
                <w:i/>
                <w:color w:val="000000" w:themeColor="text1"/>
                <w:sz w:val="18"/>
                <w:szCs w:val="18"/>
                <w:lang w:val="en-GB"/>
              </w:rPr>
              <w:t>b</w:t>
            </w:r>
            <w:r w:rsidR="005967B5" w:rsidRPr="00780E27">
              <w:rPr>
                <w:rFonts w:ascii="Arial" w:hAnsi="Arial" w:cs="Arial"/>
                <w:i/>
                <w:color w:val="000000" w:themeColor="text1"/>
                <w:sz w:val="18"/>
                <w:szCs w:val="18"/>
                <w:lang w:val="en-GB"/>
              </w:rPr>
              <w:t>er)</w:t>
            </w:r>
            <w:r w:rsidR="005967B5" w:rsidRPr="00780E27">
              <w:rPr>
                <w:rFonts w:ascii="Arial" w:hAnsi="Arial" w:cs="Arial"/>
                <w:b/>
                <w:color w:val="000000" w:themeColor="text1"/>
                <w:sz w:val="18"/>
                <w:szCs w:val="18"/>
                <w:lang w:val="en-GB"/>
              </w:rPr>
              <w:t>:</w:t>
            </w:r>
          </w:p>
          <w:p w14:paraId="5C92F9A2" w14:textId="42E844F1" w:rsidR="00FD5506" w:rsidRPr="00947D6C" w:rsidRDefault="00BD42FB" w:rsidP="00700BBE">
            <w:pPr>
              <w:tabs>
                <w:tab w:val="left" w:pos="2903"/>
              </w:tabs>
              <w:spacing w:before="120" w:after="120"/>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14:paraId="0D7F9C36" w14:textId="4F54B8EE" w:rsidR="00FD5506" w:rsidRPr="00947D6C" w:rsidRDefault="00780E27" w:rsidP="00700BBE">
            <w:pPr>
              <w:tabs>
                <w:tab w:val="left" w:pos="2903"/>
              </w:tabs>
              <w:rPr>
                <w:rFonts w:ascii="Arial" w:hAnsi="Arial" w:cs="Arial"/>
                <w:b/>
                <w:bCs/>
                <w:color w:val="000000" w:themeColor="text1"/>
                <w:kern w:val="28"/>
                <w:sz w:val="20"/>
                <w:szCs w:val="20"/>
                <w:lang w:val="de-DE"/>
              </w:rPr>
            </w:pPr>
            <w:r w:rsidRPr="008D564A">
              <w:rPr>
                <w:rFonts w:ascii="Arial" w:hAnsi="Arial" w:cs="Arial"/>
                <w:b/>
                <w:bCs/>
                <w:color w:val="000000" w:themeColor="text1"/>
                <w:kern w:val="28"/>
                <w:sz w:val="20"/>
                <w:szCs w:val="20"/>
                <w:lang w:val="en-GB"/>
              </w:rPr>
              <w:t>Remarks</w:t>
            </w:r>
            <w:r w:rsidR="00FD5506" w:rsidRPr="008D564A">
              <w:rPr>
                <w:rFonts w:ascii="Arial" w:hAnsi="Arial" w:cs="Arial"/>
                <w:b/>
                <w:bCs/>
                <w:color w:val="000000" w:themeColor="text1"/>
                <w:kern w:val="28"/>
                <w:sz w:val="20"/>
                <w:szCs w:val="20"/>
                <w:lang w:val="en-GB"/>
              </w:rPr>
              <w:t>:</w:t>
            </w:r>
          </w:p>
          <w:p w14:paraId="73988DB8" w14:textId="76050F48" w:rsidR="00FD5506" w:rsidRPr="00947D6C" w:rsidRDefault="00BD42FB" w:rsidP="00700BBE">
            <w:pPr>
              <w:tabs>
                <w:tab w:val="left" w:pos="2903"/>
              </w:tabs>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FD5506"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14:paraId="3E81BE56" w14:textId="48CA0469" w:rsidR="00490FCD" w:rsidRPr="00947D6C" w:rsidRDefault="00BD42FB" w:rsidP="00700BBE">
            <w:pPr>
              <w:tabs>
                <w:tab w:val="left" w:pos="2903"/>
              </w:tabs>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490FCD"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14:paraId="126FB1B3" w14:textId="7464AD19" w:rsidR="00FD5506" w:rsidRPr="00947D6C" w:rsidRDefault="00BD42FB" w:rsidP="00700BBE">
            <w:pPr>
              <w:tabs>
                <w:tab w:val="left" w:pos="2903"/>
              </w:tabs>
              <w:spacing w:after="120"/>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490FCD"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14:paraId="6200EC4D" w14:textId="646DE351" w:rsidR="00FD5506" w:rsidRPr="00780E27" w:rsidRDefault="00FD5506" w:rsidP="000F3BFF">
            <w:pPr>
              <w:spacing w:after="120"/>
              <w:rPr>
                <w:rFonts w:ascii="Arial" w:hAnsi="Arial" w:cs="Arial"/>
                <w:bCs/>
                <w:i/>
                <w:color w:val="000000" w:themeColor="text1"/>
                <w:kern w:val="28"/>
                <w:sz w:val="18"/>
                <w:szCs w:val="18"/>
                <w:lang w:val="en-GB"/>
              </w:rPr>
            </w:pPr>
            <w:r w:rsidRPr="00780E27">
              <w:rPr>
                <w:rFonts w:ascii="Arial" w:hAnsi="Arial" w:cs="Arial"/>
                <w:bCs/>
                <w:i/>
                <w:color w:val="000000" w:themeColor="text1"/>
                <w:kern w:val="28"/>
                <w:sz w:val="18"/>
                <w:szCs w:val="18"/>
                <w:lang w:val="en-GB"/>
              </w:rPr>
              <w:t>(</w:t>
            </w:r>
            <w:r w:rsidR="00780E27" w:rsidRPr="00780E27">
              <w:rPr>
                <w:rFonts w:ascii="Arial" w:hAnsi="Arial" w:cs="Arial"/>
                <w:bCs/>
                <w:i/>
                <w:kern w:val="28"/>
                <w:sz w:val="18"/>
                <w:szCs w:val="18"/>
                <w:lang w:val="en-GB"/>
              </w:rPr>
              <w:t>If the space provided is not sufficient, please enclose attachments.)</w:t>
            </w:r>
          </w:p>
        </w:tc>
      </w:tr>
      <w:tr w:rsidR="00861A6A" w:rsidRPr="00780E27" w14:paraId="086CD83D" w14:textId="77777777" w:rsidTr="006C5938">
        <w:tc>
          <w:tcPr>
            <w:tcW w:w="10031" w:type="dxa"/>
            <w:gridSpan w:val="2"/>
            <w:tcBorders>
              <w:left w:val="single" w:sz="8" w:space="0" w:color="auto"/>
              <w:bottom w:val="nil"/>
              <w:right w:val="single" w:sz="8" w:space="0" w:color="auto"/>
            </w:tcBorders>
          </w:tcPr>
          <w:p w14:paraId="4BEAC3F8" w14:textId="76A3183B" w:rsidR="00861A6A" w:rsidRPr="00780E27" w:rsidRDefault="00861A6A" w:rsidP="006C5938">
            <w:pPr>
              <w:spacing w:before="120" w:after="120"/>
              <w:ind w:left="284" w:hanging="284"/>
              <w:rPr>
                <w:rFonts w:ascii="Arial" w:hAnsi="Arial" w:cs="Arial"/>
                <w:bCs/>
                <w:i/>
                <w:sz w:val="20"/>
                <w:szCs w:val="18"/>
                <w:lang w:val="en-GB"/>
              </w:rPr>
            </w:pPr>
            <w:r w:rsidRPr="00780E27">
              <w:rPr>
                <w:rFonts w:ascii="Arial" w:hAnsi="Arial" w:cs="Arial"/>
                <w:b/>
                <w:bCs/>
                <w:sz w:val="20"/>
                <w:lang w:val="en-GB"/>
              </w:rPr>
              <w:t xml:space="preserve">2. </w:t>
            </w:r>
            <w:r w:rsidR="00780E27" w:rsidRPr="00780E27">
              <w:rPr>
                <w:rFonts w:ascii="Arial" w:hAnsi="Arial" w:cs="Arial"/>
                <w:b/>
                <w:bCs/>
                <w:sz w:val="20"/>
                <w:lang w:val="en-GB"/>
              </w:rPr>
              <w:t>Weighing instrument category</w:t>
            </w:r>
            <w:r w:rsidRPr="00780E27">
              <w:rPr>
                <w:rFonts w:ascii="Arial" w:hAnsi="Arial" w:cs="Arial"/>
                <w:b/>
                <w:bCs/>
                <w:sz w:val="20"/>
                <w:lang w:val="en-GB"/>
              </w:rPr>
              <w:t xml:space="preserve"> </w:t>
            </w:r>
            <w:r w:rsidRPr="00780E27">
              <w:rPr>
                <w:rFonts w:ascii="Arial" w:hAnsi="Arial" w:cs="Arial"/>
                <w:bCs/>
                <w:i/>
                <w:sz w:val="20"/>
                <w:szCs w:val="18"/>
                <w:lang w:val="en-GB"/>
              </w:rPr>
              <w:t>(NAWID: mechanic</w:t>
            </w:r>
            <w:r w:rsidR="00780E27" w:rsidRPr="00780E27">
              <w:rPr>
                <w:rFonts w:ascii="Arial" w:hAnsi="Arial" w:cs="Arial"/>
                <w:bCs/>
                <w:i/>
                <w:sz w:val="20"/>
                <w:szCs w:val="18"/>
                <w:lang w:val="en-GB"/>
              </w:rPr>
              <w:t>al</w:t>
            </w:r>
            <w:r w:rsidRPr="00780E27">
              <w:rPr>
                <w:rFonts w:ascii="Arial" w:hAnsi="Arial" w:cs="Arial"/>
                <w:bCs/>
                <w:i/>
                <w:sz w:val="20"/>
                <w:szCs w:val="18"/>
                <w:lang w:val="en-GB"/>
              </w:rPr>
              <w:t>, ele</w:t>
            </w:r>
            <w:r w:rsidR="00780E27" w:rsidRPr="00780E27">
              <w:rPr>
                <w:rFonts w:ascii="Arial" w:hAnsi="Arial" w:cs="Arial"/>
                <w:bCs/>
                <w:i/>
                <w:sz w:val="20"/>
                <w:szCs w:val="18"/>
                <w:lang w:val="en-GB"/>
              </w:rPr>
              <w:t>c</w:t>
            </w:r>
            <w:r w:rsidRPr="00780E27">
              <w:rPr>
                <w:rFonts w:ascii="Arial" w:hAnsi="Arial" w:cs="Arial"/>
                <w:bCs/>
                <w:i/>
                <w:sz w:val="20"/>
                <w:szCs w:val="18"/>
                <w:lang w:val="en-GB"/>
              </w:rPr>
              <w:t>tromechani</w:t>
            </w:r>
            <w:r w:rsidR="00780E27" w:rsidRPr="00780E27">
              <w:rPr>
                <w:rFonts w:ascii="Arial" w:hAnsi="Arial" w:cs="Arial"/>
                <w:bCs/>
                <w:i/>
                <w:sz w:val="20"/>
                <w:szCs w:val="18"/>
                <w:lang w:val="en-GB"/>
              </w:rPr>
              <w:t>c</w:t>
            </w:r>
            <w:r w:rsidR="00780E27">
              <w:rPr>
                <w:rFonts w:ascii="Arial" w:hAnsi="Arial" w:cs="Arial"/>
                <w:bCs/>
                <w:i/>
                <w:sz w:val="20"/>
                <w:szCs w:val="18"/>
                <w:lang w:val="en-GB"/>
              </w:rPr>
              <w:t>al</w:t>
            </w:r>
            <w:r w:rsidRPr="00780E27">
              <w:rPr>
                <w:rFonts w:ascii="Arial" w:hAnsi="Arial" w:cs="Arial"/>
                <w:bCs/>
                <w:i/>
                <w:sz w:val="20"/>
                <w:szCs w:val="18"/>
                <w:lang w:val="en-GB"/>
              </w:rPr>
              <w:t xml:space="preserve">; MID: </w:t>
            </w:r>
            <w:r w:rsidR="00780E27">
              <w:rPr>
                <w:rFonts w:ascii="Arial" w:hAnsi="Arial" w:cs="Arial"/>
                <w:bCs/>
                <w:i/>
                <w:sz w:val="20"/>
                <w:szCs w:val="18"/>
                <w:lang w:val="en-GB"/>
              </w:rPr>
              <w:t>Chapter</w:t>
            </w:r>
            <w:r w:rsidRPr="00780E27">
              <w:rPr>
                <w:rFonts w:ascii="Arial" w:hAnsi="Arial" w:cs="Arial"/>
                <w:bCs/>
                <w:i/>
                <w:sz w:val="20"/>
                <w:szCs w:val="18"/>
                <w:lang w:val="en-GB"/>
              </w:rPr>
              <w:t xml:space="preserve"> II, III, IV, V or VI)</w:t>
            </w:r>
          </w:p>
        </w:tc>
      </w:tr>
      <w:tr w:rsidR="00861A6A" w:rsidRPr="009E0DFE" w14:paraId="3B99F2F8" w14:textId="77777777" w:rsidTr="006C5938">
        <w:tc>
          <w:tcPr>
            <w:tcW w:w="2938" w:type="dxa"/>
            <w:tcBorders>
              <w:top w:val="nil"/>
              <w:left w:val="single" w:sz="8" w:space="0" w:color="auto"/>
              <w:bottom w:val="nil"/>
              <w:right w:val="nil"/>
            </w:tcBorders>
          </w:tcPr>
          <w:p w14:paraId="52B05927" w14:textId="77777777" w:rsidR="00861A6A" w:rsidRPr="00861A6A" w:rsidRDefault="00861A6A" w:rsidP="006C5938">
            <w:pPr>
              <w:spacing w:before="120" w:after="120"/>
              <w:ind w:left="284" w:hanging="284"/>
              <w:rPr>
                <w:rFonts w:ascii="Arial" w:hAnsi="Arial" w:cs="Arial"/>
                <w:b/>
                <w:bCs/>
                <w:sz w:val="20"/>
              </w:rPr>
            </w:pPr>
            <w:r w:rsidRPr="00861A6A">
              <w:rPr>
                <w:rFonts w:ascii="Arial" w:hAnsi="Arial" w:cs="Arial"/>
                <w:b/>
                <w:sz w:val="20"/>
              </w:rPr>
              <w:t>NAWID</w:t>
            </w:r>
          </w:p>
        </w:tc>
        <w:tc>
          <w:tcPr>
            <w:tcW w:w="7093" w:type="dxa"/>
            <w:tcBorders>
              <w:top w:val="nil"/>
              <w:left w:val="nil"/>
              <w:bottom w:val="nil"/>
              <w:right w:val="single" w:sz="8" w:space="0" w:color="auto"/>
            </w:tcBorders>
          </w:tcPr>
          <w:p w14:paraId="52590176" w14:textId="77777777" w:rsidR="00861A6A" w:rsidRPr="00861A6A" w:rsidRDefault="00BD42FB" w:rsidP="006C5938">
            <w:pPr>
              <w:spacing w:before="120" w:after="120"/>
              <w:ind w:left="284" w:hanging="284"/>
              <w:rPr>
                <w:rFonts w:ascii="Arial" w:hAnsi="Arial" w:cs="Arial"/>
                <w:b/>
                <w:bCs/>
                <w:sz w:val="20"/>
              </w:rPr>
            </w:pPr>
            <w:r w:rsidRPr="00861A6A">
              <w:rPr>
                <w:rFonts w:ascii="Arial" w:hAnsi="Arial" w:cs="Arial"/>
                <w:sz w:val="20"/>
              </w:rPr>
              <w:fldChar w:fldCharType="begin">
                <w:ffData>
                  <w:name w:val="Text44"/>
                  <w:enabled/>
                  <w:calcOnExit w:val="0"/>
                  <w:textInput/>
                </w:ffData>
              </w:fldChar>
            </w:r>
            <w:r w:rsidR="00861A6A" w:rsidRPr="00861A6A">
              <w:rPr>
                <w:rFonts w:ascii="Arial" w:hAnsi="Arial" w:cs="Arial"/>
                <w:sz w:val="20"/>
              </w:rPr>
              <w:instrText xml:space="preserve"> FORMTEXT </w:instrText>
            </w:r>
            <w:r w:rsidRPr="00861A6A">
              <w:rPr>
                <w:rFonts w:ascii="Arial" w:hAnsi="Arial" w:cs="Arial"/>
                <w:sz w:val="20"/>
              </w:rPr>
            </w:r>
            <w:r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Pr="00861A6A">
              <w:rPr>
                <w:rFonts w:ascii="Arial" w:hAnsi="Arial" w:cs="Arial"/>
                <w:sz w:val="20"/>
              </w:rPr>
              <w:fldChar w:fldCharType="end"/>
            </w:r>
          </w:p>
        </w:tc>
      </w:tr>
      <w:tr w:rsidR="00861A6A" w:rsidRPr="009E0DFE" w14:paraId="53969406" w14:textId="77777777" w:rsidTr="006C5938">
        <w:tc>
          <w:tcPr>
            <w:tcW w:w="2938" w:type="dxa"/>
            <w:tcBorders>
              <w:top w:val="nil"/>
              <w:left w:val="single" w:sz="8" w:space="0" w:color="auto"/>
              <w:right w:val="nil"/>
            </w:tcBorders>
          </w:tcPr>
          <w:p w14:paraId="1C0AEB8A" w14:textId="5F1491EC" w:rsidR="00861A6A" w:rsidRPr="00861A6A" w:rsidRDefault="00861A6A" w:rsidP="006C5938">
            <w:pPr>
              <w:spacing w:before="120" w:after="120"/>
              <w:ind w:left="284" w:hanging="284"/>
              <w:rPr>
                <w:rFonts w:ascii="Arial" w:hAnsi="Arial" w:cs="Arial"/>
                <w:b/>
                <w:bCs/>
                <w:sz w:val="20"/>
              </w:rPr>
            </w:pPr>
            <w:r w:rsidRPr="00861A6A">
              <w:rPr>
                <w:rFonts w:ascii="Arial" w:hAnsi="Arial" w:cs="Arial"/>
                <w:b/>
                <w:sz w:val="20"/>
              </w:rPr>
              <w:t>MID An</w:t>
            </w:r>
            <w:r w:rsidR="00481FEB">
              <w:rPr>
                <w:rFonts w:ascii="Arial" w:hAnsi="Arial" w:cs="Arial"/>
                <w:b/>
                <w:sz w:val="20"/>
              </w:rPr>
              <w:t>nex</w:t>
            </w:r>
            <w:r w:rsidRPr="00861A6A">
              <w:rPr>
                <w:rFonts w:ascii="Arial" w:hAnsi="Arial" w:cs="Arial"/>
                <w:b/>
                <w:sz w:val="20"/>
              </w:rPr>
              <w:t xml:space="preserve"> MI-006</w:t>
            </w:r>
          </w:p>
        </w:tc>
        <w:tc>
          <w:tcPr>
            <w:tcW w:w="7093" w:type="dxa"/>
            <w:tcBorders>
              <w:top w:val="nil"/>
              <w:left w:val="nil"/>
              <w:right w:val="single" w:sz="8" w:space="0" w:color="auto"/>
            </w:tcBorders>
          </w:tcPr>
          <w:p w14:paraId="69FABFA2" w14:textId="77777777" w:rsidR="00861A6A" w:rsidRPr="00861A6A" w:rsidRDefault="00BD42FB" w:rsidP="006C5938">
            <w:pPr>
              <w:spacing w:before="120" w:after="120"/>
              <w:ind w:left="284" w:hanging="284"/>
              <w:rPr>
                <w:rFonts w:ascii="Arial" w:hAnsi="Arial" w:cs="Arial"/>
                <w:b/>
                <w:bCs/>
                <w:sz w:val="20"/>
              </w:rPr>
            </w:pPr>
            <w:r w:rsidRPr="00861A6A">
              <w:rPr>
                <w:rFonts w:ascii="Arial" w:hAnsi="Arial" w:cs="Arial"/>
                <w:sz w:val="20"/>
              </w:rPr>
              <w:fldChar w:fldCharType="begin">
                <w:ffData>
                  <w:name w:val="Text44"/>
                  <w:enabled/>
                  <w:calcOnExit w:val="0"/>
                  <w:textInput/>
                </w:ffData>
              </w:fldChar>
            </w:r>
            <w:r w:rsidR="00861A6A" w:rsidRPr="00861A6A">
              <w:rPr>
                <w:rFonts w:ascii="Arial" w:hAnsi="Arial" w:cs="Arial"/>
                <w:sz w:val="20"/>
              </w:rPr>
              <w:instrText xml:space="preserve"> FORMTEXT </w:instrText>
            </w:r>
            <w:r w:rsidRPr="00861A6A">
              <w:rPr>
                <w:rFonts w:ascii="Arial" w:hAnsi="Arial" w:cs="Arial"/>
                <w:sz w:val="20"/>
              </w:rPr>
            </w:r>
            <w:r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Pr="00861A6A">
              <w:rPr>
                <w:rFonts w:ascii="Arial" w:hAnsi="Arial" w:cs="Arial"/>
                <w:sz w:val="20"/>
              </w:rPr>
              <w:fldChar w:fldCharType="end"/>
            </w:r>
          </w:p>
        </w:tc>
      </w:tr>
      <w:tr w:rsidR="0039544C" w:rsidRPr="00FD5506" w14:paraId="67265633" w14:textId="77777777" w:rsidTr="007F0046">
        <w:tc>
          <w:tcPr>
            <w:tcW w:w="10031" w:type="dxa"/>
            <w:gridSpan w:val="2"/>
            <w:tcBorders>
              <w:left w:val="single" w:sz="8" w:space="0" w:color="auto"/>
              <w:bottom w:val="single" w:sz="4" w:space="0" w:color="auto"/>
              <w:right w:val="single" w:sz="8" w:space="0" w:color="auto"/>
            </w:tcBorders>
          </w:tcPr>
          <w:p w14:paraId="52B992C7" w14:textId="737AE8FC" w:rsidR="0039544C" w:rsidRPr="00CA2D01" w:rsidRDefault="0039544C" w:rsidP="007F0046">
            <w:pPr>
              <w:spacing w:before="120" w:after="120"/>
              <w:ind w:left="284" w:hanging="284"/>
              <w:rPr>
                <w:rFonts w:ascii="Arial" w:hAnsi="Arial" w:cs="Arial"/>
                <w:b/>
                <w:bCs/>
                <w:sz w:val="20"/>
                <w:szCs w:val="20"/>
                <w:lang w:val="en-GB"/>
              </w:rPr>
            </w:pPr>
            <w:r w:rsidRPr="00CA2D01">
              <w:rPr>
                <w:rFonts w:ascii="Arial" w:hAnsi="Arial" w:cs="Arial"/>
                <w:b/>
                <w:bCs/>
                <w:sz w:val="20"/>
                <w:szCs w:val="20"/>
                <w:lang w:val="en-GB"/>
              </w:rPr>
              <w:t xml:space="preserve">3. </w:t>
            </w:r>
            <w:r w:rsidR="00481FEB">
              <w:rPr>
                <w:rFonts w:ascii="Arial" w:hAnsi="Arial" w:cs="Arial"/>
                <w:b/>
                <w:bCs/>
                <w:sz w:val="20"/>
                <w:szCs w:val="20"/>
                <w:lang w:val="en-GB"/>
              </w:rPr>
              <w:t>T</w:t>
            </w:r>
            <w:r w:rsidR="00B368F9" w:rsidRPr="00CA2D01">
              <w:rPr>
                <w:rFonts w:ascii="Arial" w:hAnsi="Arial" w:cs="Arial"/>
                <w:b/>
                <w:bCs/>
                <w:sz w:val="20"/>
                <w:szCs w:val="20"/>
                <w:lang w:val="en-GB"/>
              </w:rPr>
              <w:t>echnic</w:t>
            </w:r>
            <w:r w:rsidR="00CA2D01" w:rsidRPr="00CA2D01">
              <w:rPr>
                <w:rFonts w:ascii="Arial" w:hAnsi="Arial" w:cs="Arial"/>
                <w:b/>
                <w:bCs/>
                <w:sz w:val="20"/>
                <w:szCs w:val="20"/>
                <w:lang w:val="en-GB"/>
              </w:rPr>
              <w:t>al</w:t>
            </w:r>
            <w:r w:rsidR="00B368F9" w:rsidRPr="00CA2D01">
              <w:rPr>
                <w:rFonts w:ascii="Arial" w:hAnsi="Arial" w:cs="Arial"/>
                <w:b/>
                <w:bCs/>
                <w:sz w:val="20"/>
                <w:szCs w:val="20"/>
                <w:lang w:val="en-GB"/>
              </w:rPr>
              <w:t xml:space="preserve"> </w:t>
            </w:r>
            <w:r w:rsidR="00CA2D01" w:rsidRPr="00CA2D01">
              <w:rPr>
                <w:rFonts w:ascii="Arial" w:hAnsi="Arial" w:cs="Arial"/>
                <w:b/>
                <w:bCs/>
                <w:sz w:val="20"/>
                <w:szCs w:val="20"/>
                <w:lang w:val="en-GB"/>
              </w:rPr>
              <w:t>s</w:t>
            </w:r>
            <w:r w:rsidRPr="00CA2D01">
              <w:rPr>
                <w:rFonts w:ascii="Arial" w:hAnsi="Arial" w:cs="Arial"/>
                <w:b/>
                <w:bCs/>
                <w:sz w:val="20"/>
                <w:szCs w:val="20"/>
                <w:lang w:val="en-GB"/>
              </w:rPr>
              <w:t>pe</w:t>
            </w:r>
            <w:r w:rsidR="00CA2D01" w:rsidRPr="00CA2D01">
              <w:rPr>
                <w:rFonts w:ascii="Arial" w:hAnsi="Arial" w:cs="Arial"/>
                <w:b/>
                <w:bCs/>
                <w:sz w:val="20"/>
                <w:szCs w:val="20"/>
                <w:lang w:val="en-GB"/>
              </w:rPr>
              <w:t>c</w:t>
            </w:r>
            <w:r w:rsidRPr="00CA2D01">
              <w:rPr>
                <w:rFonts w:ascii="Arial" w:hAnsi="Arial" w:cs="Arial"/>
                <w:b/>
                <w:bCs/>
                <w:sz w:val="20"/>
                <w:szCs w:val="20"/>
                <w:lang w:val="en-GB"/>
              </w:rPr>
              <w:t>ifi</w:t>
            </w:r>
            <w:r w:rsidR="00CA2D01" w:rsidRPr="00CA2D01">
              <w:rPr>
                <w:rFonts w:ascii="Arial" w:hAnsi="Arial" w:cs="Arial"/>
                <w:b/>
                <w:bCs/>
                <w:sz w:val="20"/>
                <w:szCs w:val="20"/>
                <w:lang w:val="en-GB"/>
              </w:rPr>
              <w:t>c</w:t>
            </w:r>
            <w:r w:rsidRPr="00CA2D01">
              <w:rPr>
                <w:rFonts w:ascii="Arial" w:hAnsi="Arial" w:cs="Arial"/>
                <w:b/>
                <w:bCs/>
                <w:sz w:val="20"/>
                <w:szCs w:val="20"/>
                <w:lang w:val="en-GB"/>
              </w:rPr>
              <w:t>ation</w:t>
            </w:r>
            <w:r w:rsidR="00CA2D01" w:rsidRPr="00CA2D01">
              <w:rPr>
                <w:rFonts w:ascii="Arial" w:hAnsi="Arial" w:cs="Arial"/>
                <w:b/>
                <w:bCs/>
                <w:sz w:val="20"/>
                <w:szCs w:val="20"/>
                <w:lang w:val="en-GB"/>
              </w:rPr>
              <w:t>s</w:t>
            </w:r>
            <w:r w:rsidRPr="00CA2D01">
              <w:rPr>
                <w:rFonts w:ascii="Arial" w:hAnsi="Arial" w:cs="Arial"/>
                <w:b/>
                <w:bCs/>
                <w:sz w:val="20"/>
                <w:szCs w:val="20"/>
                <w:lang w:val="en-GB"/>
              </w:rPr>
              <w:t xml:space="preserve"> </w:t>
            </w:r>
            <w:r w:rsidR="00E262B0" w:rsidRPr="00CA2D01">
              <w:rPr>
                <w:rFonts w:ascii="Arial" w:hAnsi="Arial" w:cs="Arial"/>
                <w:bCs/>
                <w:i/>
                <w:sz w:val="18"/>
                <w:szCs w:val="18"/>
                <w:lang w:val="en-GB"/>
              </w:rPr>
              <w:t>(</w:t>
            </w:r>
            <w:r w:rsidR="00CA2D01" w:rsidRPr="0037127C">
              <w:rPr>
                <w:rFonts w:ascii="Arial" w:hAnsi="Arial" w:cs="Arial"/>
                <w:bCs/>
                <w:i/>
                <w:sz w:val="18"/>
                <w:szCs w:val="18"/>
                <w:lang w:val="en-GB"/>
              </w:rPr>
              <w:t xml:space="preserve">standards or normative documents applied </w:t>
            </w:r>
            <w:r w:rsidR="00CA2D01" w:rsidRPr="0037127C">
              <w:rPr>
                <w:rFonts w:ascii="Arial" w:hAnsi="Arial" w:cs="Arial"/>
                <w:bCs/>
                <w:i/>
                <w:sz w:val="18"/>
                <w:szCs w:val="18"/>
                <w:lang w:val="en-US"/>
              </w:rPr>
              <w:t>– with status of issue</w:t>
            </w:r>
            <w:r w:rsidRPr="00CA2D01">
              <w:rPr>
                <w:rFonts w:ascii="Arial" w:hAnsi="Arial" w:cs="Arial"/>
                <w:bCs/>
                <w:i/>
                <w:sz w:val="18"/>
                <w:szCs w:val="18"/>
                <w:lang w:val="en-GB"/>
              </w:rPr>
              <w:t>)</w:t>
            </w:r>
          </w:p>
          <w:p w14:paraId="3440CC03" w14:textId="77777777" w:rsidR="0039544C" w:rsidRPr="00FD5506" w:rsidRDefault="00BD42FB" w:rsidP="007F0046">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p w14:paraId="34DF6243" w14:textId="77777777" w:rsidR="00342137" w:rsidRPr="00FD5506" w:rsidRDefault="00BD42FB"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p w14:paraId="78C96FA4" w14:textId="77777777" w:rsidR="00342137" w:rsidRPr="00FD5506" w:rsidRDefault="00BD42FB"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p w14:paraId="62CCD578" w14:textId="77777777" w:rsidR="0039544C" w:rsidRPr="00D04174" w:rsidRDefault="00BD42FB" w:rsidP="00D04174">
            <w:pPr>
              <w:spacing w:after="120"/>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14:paraId="3C54D9BE" w14:textId="77777777" w:rsidTr="005E6ABE">
        <w:tc>
          <w:tcPr>
            <w:tcW w:w="10031" w:type="dxa"/>
            <w:gridSpan w:val="2"/>
            <w:tcBorders>
              <w:left w:val="single" w:sz="8" w:space="0" w:color="auto"/>
              <w:bottom w:val="nil"/>
              <w:right w:val="single" w:sz="8" w:space="0" w:color="auto"/>
            </w:tcBorders>
          </w:tcPr>
          <w:p w14:paraId="44C5DB29" w14:textId="5E273999" w:rsidR="005E6ABE" w:rsidRPr="006C5938" w:rsidRDefault="005E6ABE" w:rsidP="005E6ABE">
            <w:pPr>
              <w:spacing w:before="120" w:after="120"/>
              <w:ind w:left="284" w:hanging="284"/>
              <w:rPr>
                <w:rFonts w:ascii="Arial" w:hAnsi="Arial" w:cs="Arial"/>
                <w:b/>
                <w:bCs/>
                <w:sz w:val="20"/>
                <w:szCs w:val="20"/>
                <w:lang w:val="en-GB"/>
              </w:rPr>
            </w:pPr>
            <w:r w:rsidRPr="006C5938">
              <w:rPr>
                <w:rFonts w:ascii="Arial" w:hAnsi="Arial" w:cs="Arial"/>
                <w:b/>
                <w:bCs/>
                <w:sz w:val="20"/>
                <w:szCs w:val="20"/>
                <w:lang w:val="en-GB"/>
              </w:rPr>
              <w:t xml:space="preserve">4. </w:t>
            </w:r>
            <w:r w:rsidR="006C5938" w:rsidRPr="006C5938">
              <w:rPr>
                <w:rFonts w:ascii="Arial" w:hAnsi="Arial" w:cs="Arial"/>
                <w:b/>
                <w:bCs/>
                <w:sz w:val="20"/>
                <w:szCs w:val="20"/>
                <w:lang w:val="en-GB"/>
              </w:rPr>
              <w:t>Accuracy class, if applica</w:t>
            </w:r>
            <w:r w:rsidR="006C5938">
              <w:rPr>
                <w:rFonts w:ascii="Arial" w:hAnsi="Arial" w:cs="Arial"/>
                <w:b/>
                <w:bCs/>
                <w:sz w:val="20"/>
                <w:szCs w:val="20"/>
                <w:lang w:val="en-GB"/>
              </w:rPr>
              <w:t>ble</w:t>
            </w:r>
            <w:r w:rsidR="00E262B0" w:rsidRPr="006C5938">
              <w:rPr>
                <w:rFonts w:ascii="Arial" w:hAnsi="Arial" w:cs="Arial"/>
                <w:b/>
                <w:bCs/>
                <w:sz w:val="20"/>
                <w:szCs w:val="20"/>
                <w:lang w:val="en-GB"/>
              </w:rPr>
              <w:t xml:space="preserve"> </w:t>
            </w:r>
            <w:r w:rsidR="00287698" w:rsidRPr="006C5938">
              <w:rPr>
                <w:rFonts w:ascii="Arial" w:hAnsi="Arial" w:cs="Arial"/>
                <w:bCs/>
                <w:i/>
                <w:sz w:val="18"/>
                <w:szCs w:val="18"/>
                <w:lang w:val="en-GB"/>
              </w:rPr>
              <w:t>(</w:t>
            </w:r>
            <w:r w:rsidR="006C5938">
              <w:rPr>
                <w:rFonts w:ascii="Arial" w:hAnsi="Arial" w:cs="Arial"/>
                <w:bCs/>
                <w:i/>
                <w:sz w:val="18"/>
                <w:szCs w:val="18"/>
                <w:lang w:val="en-GB"/>
              </w:rPr>
              <w:t>as per</w:t>
            </w:r>
            <w:r w:rsidR="00861A6A" w:rsidRPr="006C5938">
              <w:rPr>
                <w:rFonts w:ascii="Arial" w:hAnsi="Arial" w:cs="Arial"/>
                <w:bCs/>
                <w:i/>
                <w:sz w:val="18"/>
                <w:szCs w:val="18"/>
                <w:lang w:val="en-GB"/>
              </w:rPr>
              <w:t xml:space="preserve"> An</w:t>
            </w:r>
            <w:r w:rsidR="006C5938">
              <w:rPr>
                <w:rFonts w:ascii="Arial" w:hAnsi="Arial" w:cs="Arial"/>
                <w:bCs/>
                <w:i/>
                <w:sz w:val="18"/>
                <w:szCs w:val="18"/>
                <w:lang w:val="en-GB"/>
              </w:rPr>
              <w:t>nex</w:t>
            </w:r>
            <w:r w:rsidR="00861A6A" w:rsidRPr="006C5938">
              <w:rPr>
                <w:rFonts w:ascii="Arial" w:hAnsi="Arial" w:cs="Arial"/>
                <w:bCs/>
                <w:i/>
                <w:sz w:val="18"/>
                <w:szCs w:val="18"/>
                <w:lang w:val="en-GB"/>
              </w:rPr>
              <w:t xml:space="preserve"> I </w:t>
            </w:r>
            <w:r w:rsidR="006C5938">
              <w:rPr>
                <w:rFonts w:ascii="Arial" w:hAnsi="Arial" w:cs="Arial"/>
                <w:bCs/>
                <w:i/>
                <w:sz w:val="18"/>
                <w:szCs w:val="18"/>
                <w:lang w:val="en-GB"/>
              </w:rPr>
              <w:t>of</w:t>
            </w:r>
            <w:r w:rsidR="00861A6A" w:rsidRPr="006C5938">
              <w:rPr>
                <w:rFonts w:ascii="Arial" w:hAnsi="Arial" w:cs="Arial"/>
                <w:bCs/>
                <w:i/>
                <w:sz w:val="18"/>
                <w:szCs w:val="18"/>
                <w:lang w:val="en-GB"/>
              </w:rPr>
              <w:t xml:space="preserve"> NAWID or</w:t>
            </w:r>
            <w:r w:rsidR="006C5938">
              <w:rPr>
                <w:rFonts w:ascii="Arial" w:hAnsi="Arial" w:cs="Arial"/>
                <w:bCs/>
                <w:i/>
                <w:sz w:val="18"/>
                <w:szCs w:val="18"/>
                <w:lang w:val="en-GB"/>
              </w:rPr>
              <w:t xml:space="preserve"> </w:t>
            </w:r>
            <w:r w:rsidR="00861A6A" w:rsidRPr="006C5938">
              <w:rPr>
                <w:rFonts w:ascii="Arial" w:hAnsi="Arial" w:cs="Arial"/>
                <w:bCs/>
                <w:i/>
                <w:sz w:val="18"/>
                <w:szCs w:val="18"/>
                <w:lang w:val="en-GB"/>
              </w:rPr>
              <w:t>An</w:t>
            </w:r>
            <w:r w:rsidR="006C5938">
              <w:rPr>
                <w:rFonts w:ascii="Arial" w:hAnsi="Arial" w:cs="Arial"/>
                <w:bCs/>
                <w:i/>
                <w:sz w:val="18"/>
                <w:szCs w:val="18"/>
                <w:lang w:val="en-GB"/>
              </w:rPr>
              <w:t>nex</w:t>
            </w:r>
            <w:r w:rsidR="00861A6A" w:rsidRPr="006C5938">
              <w:rPr>
                <w:rFonts w:ascii="Arial" w:hAnsi="Arial" w:cs="Arial"/>
                <w:bCs/>
                <w:i/>
                <w:sz w:val="18"/>
                <w:szCs w:val="18"/>
                <w:lang w:val="en-GB"/>
              </w:rPr>
              <w:t xml:space="preserve"> MI-006</w:t>
            </w:r>
            <w:r w:rsidR="006C5938">
              <w:rPr>
                <w:rFonts w:ascii="Arial" w:hAnsi="Arial" w:cs="Arial"/>
                <w:bCs/>
                <w:i/>
                <w:sz w:val="18"/>
                <w:szCs w:val="18"/>
                <w:lang w:val="en-GB"/>
              </w:rPr>
              <w:t xml:space="preserve"> of MID</w:t>
            </w:r>
            <w:r w:rsidR="00E262B0" w:rsidRPr="006C5938">
              <w:rPr>
                <w:rFonts w:ascii="Arial" w:hAnsi="Arial" w:cs="Arial"/>
                <w:bCs/>
                <w:i/>
                <w:sz w:val="18"/>
                <w:szCs w:val="18"/>
                <w:lang w:val="en-GB"/>
              </w:rPr>
              <w:t>)</w:t>
            </w:r>
          </w:p>
          <w:p w14:paraId="75759EAA" w14:textId="77777777" w:rsidR="005E6ABE" w:rsidRPr="00D04174" w:rsidRDefault="00BD42FB" w:rsidP="00D04174">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7E0530" w14:paraId="60D1CA93" w14:textId="77777777" w:rsidTr="007F0046">
        <w:tc>
          <w:tcPr>
            <w:tcW w:w="10031" w:type="dxa"/>
            <w:gridSpan w:val="2"/>
            <w:tcBorders>
              <w:left w:val="single" w:sz="8" w:space="0" w:color="auto"/>
              <w:bottom w:val="nil"/>
              <w:right w:val="single" w:sz="8" w:space="0" w:color="auto"/>
            </w:tcBorders>
          </w:tcPr>
          <w:p w14:paraId="1E321CC7" w14:textId="0B0A3F71" w:rsidR="00861A6A" w:rsidRPr="004F5BE1" w:rsidRDefault="0039544C" w:rsidP="00861A6A">
            <w:pPr>
              <w:spacing w:before="120" w:after="120"/>
              <w:ind w:left="284" w:hanging="284"/>
              <w:rPr>
                <w:rFonts w:ascii="Arial" w:hAnsi="Arial" w:cs="Arial"/>
                <w:b/>
                <w:bCs/>
                <w:lang w:val="en-GB"/>
              </w:rPr>
            </w:pPr>
            <w:r w:rsidRPr="004F5BE1">
              <w:rPr>
                <w:rFonts w:ascii="Arial" w:hAnsi="Arial" w:cs="Arial"/>
                <w:b/>
                <w:bCs/>
                <w:sz w:val="20"/>
                <w:szCs w:val="20"/>
                <w:lang w:val="en-GB"/>
              </w:rPr>
              <w:t>5</w:t>
            </w:r>
            <w:r w:rsidR="005E6ABE" w:rsidRPr="004F5BE1">
              <w:rPr>
                <w:rFonts w:ascii="Arial" w:hAnsi="Arial" w:cs="Arial"/>
                <w:b/>
                <w:bCs/>
                <w:sz w:val="20"/>
                <w:szCs w:val="20"/>
                <w:lang w:val="en-GB"/>
              </w:rPr>
              <w:t xml:space="preserve">. </w:t>
            </w:r>
            <w:r w:rsidR="006C5938" w:rsidRPr="004F5BE1">
              <w:rPr>
                <w:rFonts w:ascii="Arial" w:hAnsi="Arial" w:cs="Arial"/>
                <w:b/>
                <w:bCs/>
                <w:sz w:val="20"/>
                <w:szCs w:val="20"/>
                <w:lang w:val="en-GB"/>
              </w:rPr>
              <w:t>Climatic</w:t>
            </w:r>
            <w:r w:rsidR="00BF7E6D" w:rsidRPr="004F5BE1">
              <w:rPr>
                <w:rFonts w:ascii="Arial" w:hAnsi="Arial" w:cs="Arial"/>
                <w:b/>
                <w:bCs/>
                <w:sz w:val="20"/>
                <w:szCs w:val="20"/>
                <w:lang w:val="en-GB"/>
              </w:rPr>
              <w:t xml:space="preserve"> </w:t>
            </w:r>
            <w:r w:rsidR="004F5BE1" w:rsidRPr="004F5BE1">
              <w:rPr>
                <w:rFonts w:ascii="Arial" w:hAnsi="Arial" w:cs="Arial"/>
                <w:b/>
                <w:bCs/>
                <w:sz w:val="20"/>
                <w:szCs w:val="20"/>
                <w:lang w:val="en-GB"/>
              </w:rPr>
              <w:t>environments</w:t>
            </w:r>
            <w:r w:rsidR="00BF7E6D" w:rsidRPr="004F5BE1">
              <w:rPr>
                <w:rFonts w:ascii="Arial" w:hAnsi="Arial" w:cs="Arial"/>
                <w:b/>
                <w:bCs/>
                <w:sz w:val="20"/>
                <w:szCs w:val="20"/>
                <w:lang w:val="en-GB"/>
              </w:rPr>
              <w:t xml:space="preserve"> </w:t>
            </w:r>
            <w:r w:rsidR="00861A6A" w:rsidRPr="004F5BE1">
              <w:rPr>
                <w:rFonts w:ascii="Arial" w:hAnsi="Arial" w:cs="Arial"/>
                <w:bCs/>
                <w:i/>
                <w:sz w:val="18"/>
                <w:szCs w:val="18"/>
                <w:lang w:val="en-GB"/>
              </w:rPr>
              <w:t>(</w:t>
            </w:r>
            <w:r w:rsidR="004F5BE1" w:rsidRPr="0037127C">
              <w:rPr>
                <w:rFonts w:ascii="Arial" w:hAnsi="Arial" w:cs="Arial"/>
                <w:bCs/>
                <w:i/>
                <w:sz w:val="18"/>
                <w:szCs w:val="18"/>
                <w:lang w:val="en-US"/>
              </w:rPr>
              <w:t>as per NAWID, Annex I, No. 7.2 or MID Annex I, No. 1.3.1</w:t>
            </w:r>
            <w:r w:rsidR="00861A6A" w:rsidRPr="004F5BE1">
              <w:rPr>
                <w:rFonts w:ascii="Arial" w:hAnsi="Arial" w:cs="Arial"/>
                <w:bCs/>
                <w:i/>
                <w:sz w:val="18"/>
                <w:szCs w:val="18"/>
                <w:lang w:val="en-GB"/>
              </w:rPr>
              <w:t>)</w:t>
            </w:r>
          </w:p>
          <w:p w14:paraId="0386AE1A" w14:textId="1DDD129C" w:rsidR="005E6ABE" w:rsidRPr="007E0530" w:rsidRDefault="00861A6A" w:rsidP="00861A6A">
            <w:pPr>
              <w:spacing w:before="120" w:after="120"/>
              <w:ind w:left="284" w:hanging="284"/>
              <w:rPr>
                <w:rFonts w:ascii="Arial" w:hAnsi="Arial" w:cs="Arial"/>
                <w:b/>
                <w:bCs/>
                <w:sz w:val="16"/>
                <w:szCs w:val="20"/>
                <w:lang w:val="en-GB"/>
              </w:rPr>
            </w:pPr>
            <w:r w:rsidRPr="007E0530">
              <w:rPr>
                <w:rFonts w:ascii="Arial" w:hAnsi="Arial" w:cs="Arial"/>
                <w:sz w:val="20"/>
                <w:lang w:val="en-GB"/>
              </w:rPr>
              <w:t>Temperatur</w:t>
            </w:r>
            <w:r w:rsidR="004F5BE1" w:rsidRPr="007E0530">
              <w:rPr>
                <w:rFonts w:ascii="Arial" w:hAnsi="Arial" w:cs="Arial"/>
                <w:sz w:val="20"/>
                <w:lang w:val="en-GB"/>
              </w:rPr>
              <w:t xml:space="preserve">e </w:t>
            </w:r>
            <w:proofErr w:type="gramStart"/>
            <w:r w:rsidR="004F5BE1" w:rsidRPr="007E0530">
              <w:rPr>
                <w:rFonts w:ascii="Arial" w:hAnsi="Arial" w:cs="Arial"/>
                <w:sz w:val="20"/>
                <w:lang w:val="en-GB"/>
              </w:rPr>
              <w:t>range</w:t>
            </w:r>
            <w:proofErr w:type="gramEnd"/>
            <w:r w:rsidRPr="007E0530">
              <w:rPr>
                <w:rFonts w:ascii="Arial" w:hAnsi="Arial" w:cs="Arial"/>
                <w:sz w:val="20"/>
                <w:lang w:val="en-GB"/>
              </w:rPr>
              <w:t xml:space="preserve"> </w:t>
            </w:r>
            <w:r w:rsidR="007E0530" w:rsidRPr="007E0530">
              <w:rPr>
                <w:rFonts w:ascii="Arial" w:hAnsi="Arial" w:cs="Arial"/>
                <w:sz w:val="20"/>
                <w:lang w:val="en-GB"/>
              </w:rPr>
              <w:t>from</w:t>
            </w:r>
            <w:r w:rsidRPr="007E0530">
              <w:rPr>
                <w:rFonts w:ascii="Arial" w:hAnsi="Arial" w:cs="Arial"/>
                <w:sz w:val="20"/>
                <w:lang w:val="en-GB"/>
              </w:rPr>
              <w:t xml:space="preserve"> </w:t>
            </w:r>
            <w:r w:rsidR="00BD42FB" w:rsidRPr="00861A6A">
              <w:rPr>
                <w:rFonts w:ascii="Arial" w:hAnsi="Arial" w:cs="Arial"/>
                <w:sz w:val="20"/>
              </w:rPr>
              <w:fldChar w:fldCharType="begin">
                <w:ffData>
                  <w:name w:val=""/>
                  <w:enabled/>
                  <w:calcOnExit w:val="0"/>
                  <w:textInput/>
                </w:ffData>
              </w:fldChar>
            </w:r>
            <w:r w:rsidRPr="007E0530">
              <w:rPr>
                <w:rFonts w:ascii="Arial" w:hAnsi="Arial" w:cs="Arial"/>
                <w:sz w:val="20"/>
                <w:lang w:val="en-GB"/>
              </w:rPr>
              <w:instrText xml:space="preserve"> FORMTEXT </w:instrText>
            </w:r>
            <w:r w:rsidR="00BD42FB" w:rsidRPr="00861A6A">
              <w:rPr>
                <w:rFonts w:ascii="Arial" w:hAnsi="Arial" w:cs="Arial"/>
                <w:sz w:val="20"/>
              </w:rPr>
            </w:r>
            <w:r w:rsidR="00BD42FB"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BD42FB" w:rsidRPr="00861A6A">
              <w:rPr>
                <w:rFonts w:ascii="Arial" w:hAnsi="Arial" w:cs="Arial"/>
                <w:sz w:val="20"/>
              </w:rPr>
              <w:fldChar w:fldCharType="end"/>
            </w:r>
            <w:r w:rsidRPr="007E0530">
              <w:rPr>
                <w:rFonts w:ascii="Arial" w:hAnsi="Arial" w:cs="Arial"/>
                <w:sz w:val="20"/>
                <w:lang w:val="en-GB"/>
              </w:rPr>
              <w:t xml:space="preserve"> °C </w:t>
            </w:r>
            <w:r w:rsidR="007E0530" w:rsidRPr="007E0530">
              <w:rPr>
                <w:rFonts w:ascii="Arial" w:hAnsi="Arial" w:cs="Arial"/>
                <w:sz w:val="20"/>
                <w:lang w:val="en-GB"/>
              </w:rPr>
              <w:t>t</w:t>
            </w:r>
            <w:r w:rsidR="007E0530">
              <w:rPr>
                <w:rFonts w:ascii="Arial" w:hAnsi="Arial" w:cs="Arial"/>
                <w:sz w:val="20"/>
                <w:lang w:val="en-GB"/>
              </w:rPr>
              <w:t>o</w:t>
            </w:r>
            <w:r w:rsidRPr="007E0530">
              <w:rPr>
                <w:rFonts w:ascii="Arial" w:hAnsi="Arial" w:cs="Arial"/>
                <w:sz w:val="20"/>
                <w:lang w:val="en-GB"/>
              </w:rPr>
              <w:t xml:space="preserve"> </w:t>
            </w:r>
            <w:r w:rsidR="00BD42FB" w:rsidRPr="00861A6A">
              <w:rPr>
                <w:rFonts w:ascii="Arial" w:hAnsi="Arial" w:cs="Arial"/>
                <w:sz w:val="20"/>
              </w:rPr>
              <w:fldChar w:fldCharType="begin">
                <w:ffData>
                  <w:name w:val=""/>
                  <w:enabled/>
                  <w:calcOnExit w:val="0"/>
                  <w:textInput/>
                </w:ffData>
              </w:fldChar>
            </w:r>
            <w:r w:rsidRPr="007E0530">
              <w:rPr>
                <w:rFonts w:ascii="Arial" w:hAnsi="Arial" w:cs="Arial"/>
                <w:sz w:val="20"/>
                <w:lang w:val="en-GB"/>
              </w:rPr>
              <w:instrText xml:space="preserve"> FORMTEXT </w:instrText>
            </w:r>
            <w:r w:rsidR="00BD42FB" w:rsidRPr="00861A6A">
              <w:rPr>
                <w:rFonts w:ascii="Arial" w:hAnsi="Arial" w:cs="Arial"/>
                <w:sz w:val="20"/>
              </w:rPr>
            </w:r>
            <w:r w:rsidR="00BD42FB"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BD42FB" w:rsidRPr="00861A6A">
              <w:rPr>
                <w:rFonts w:ascii="Arial" w:hAnsi="Arial" w:cs="Arial"/>
                <w:sz w:val="20"/>
              </w:rPr>
              <w:fldChar w:fldCharType="end"/>
            </w:r>
            <w:r w:rsidRPr="007E0530">
              <w:rPr>
                <w:rFonts w:ascii="Arial" w:hAnsi="Arial" w:cs="Arial"/>
                <w:sz w:val="20"/>
                <w:lang w:val="en-GB"/>
              </w:rPr>
              <w:t xml:space="preserve"> °C</w:t>
            </w:r>
          </w:p>
        </w:tc>
      </w:tr>
      <w:tr w:rsidR="0039544C" w:rsidRPr="006D0E7A" w14:paraId="01287A87" w14:textId="77777777" w:rsidTr="007F0046">
        <w:tc>
          <w:tcPr>
            <w:tcW w:w="10031" w:type="dxa"/>
            <w:gridSpan w:val="2"/>
            <w:tcBorders>
              <w:left w:val="single" w:sz="8" w:space="0" w:color="auto"/>
              <w:bottom w:val="nil"/>
              <w:right w:val="single" w:sz="8" w:space="0" w:color="auto"/>
            </w:tcBorders>
          </w:tcPr>
          <w:p w14:paraId="6B554CE8" w14:textId="33B4A863" w:rsidR="0039544C" w:rsidRPr="007E0530" w:rsidRDefault="0039544C" w:rsidP="007F0046">
            <w:pPr>
              <w:spacing w:before="120" w:after="120"/>
              <w:ind w:left="284" w:hanging="284"/>
              <w:rPr>
                <w:rFonts w:ascii="Arial" w:hAnsi="Arial" w:cs="Arial"/>
                <w:b/>
                <w:bCs/>
                <w:sz w:val="20"/>
                <w:szCs w:val="20"/>
                <w:lang w:val="en-GB"/>
              </w:rPr>
            </w:pPr>
            <w:r w:rsidRPr="007E0530">
              <w:rPr>
                <w:rFonts w:ascii="Arial" w:hAnsi="Arial" w:cs="Arial"/>
                <w:b/>
                <w:bCs/>
                <w:sz w:val="20"/>
                <w:szCs w:val="20"/>
                <w:lang w:val="en-GB"/>
              </w:rPr>
              <w:t>6</w:t>
            </w:r>
            <w:r w:rsidR="00BF7E6D" w:rsidRPr="007E0530">
              <w:rPr>
                <w:rFonts w:ascii="Arial" w:hAnsi="Arial" w:cs="Arial"/>
                <w:b/>
                <w:bCs/>
                <w:sz w:val="20"/>
                <w:szCs w:val="20"/>
                <w:lang w:val="en-GB"/>
              </w:rPr>
              <w:t xml:space="preserve">. </w:t>
            </w:r>
            <w:r w:rsidR="007E0530" w:rsidRPr="007E0530">
              <w:rPr>
                <w:rFonts w:ascii="Arial" w:hAnsi="Arial" w:cs="Arial"/>
                <w:b/>
                <w:bCs/>
                <w:sz w:val="20"/>
                <w:szCs w:val="20"/>
                <w:lang w:val="en-GB"/>
              </w:rPr>
              <w:t>M</w:t>
            </w:r>
            <w:r w:rsidR="00BF7E6D" w:rsidRPr="007E0530">
              <w:rPr>
                <w:rFonts w:ascii="Arial" w:hAnsi="Arial" w:cs="Arial"/>
                <w:b/>
                <w:bCs/>
                <w:sz w:val="20"/>
                <w:szCs w:val="20"/>
                <w:lang w:val="en-GB"/>
              </w:rPr>
              <w:t>echani</w:t>
            </w:r>
            <w:r w:rsidR="007E0530" w:rsidRPr="007E0530">
              <w:rPr>
                <w:rFonts w:ascii="Arial" w:hAnsi="Arial" w:cs="Arial"/>
                <w:b/>
                <w:bCs/>
                <w:sz w:val="20"/>
                <w:szCs w:val="20"/>
                <w:lang w:val="en-GB"/>
              </w:rPr>
              <w:t>cal</w:t>
            </w:r>
            <w:r w:rsidR="00BF7E6D" w:rsidRPr="007E0530">
              <w:rPr>
                <w:rFonts w:ascii="Arial" w:hAnsi="Arial" w:cs="Arial"/>
                <w:b/>
                <w:bCs/>
                <w:sz w:val="20"/>
                <w:szCs w:val="20"/>
                <w:lang w:val="en-GB"/>
              </w:rPr>
              <w:t xml:space="preserve"> </w:t>
            </w:r>
            <w:r w:rsidR="007E0530" w:rsidRPr="007E0530">
              <w:rPr>
                <w:rFonts w:ascii="Arial" w:hAnsi="Arial" w:cs="Arial"/>
                <w:b/>
                <w:bCs/>
                <w:sz w:val="20"/>
                <w:szCs w:val="20"/>
                <w:lang w:val="en-GB"/>
              </w:rPr>
              <w:t>environments</w:t>
            </w:r>
            <w:r w:rsidR="00BF7E6D" w:rsidRPr="007E0530">
              <w:rPr>
                <w:rFonts w:ascii="Arial" w:hAnsi="Arial" w:cs="Arial"/>
                <w:b/>
                <w:bCs/>
                <w:sz w:val="20"/>
                <w:szCs w:val="20"/>
                <w:lang w:val="en-GB"/>
              </w:rPr>
              <w:t xml:space="preserve"> </w:t>
            </w:r>
            <w:r w:rsidR="00BF7E6D" w:rsidRPr="007E0530">
              <w:rPr>
                <w:rFonts w:ascii="Arial" w:hAnsi="Arial" w:cs="Arial"/>
                <w:bCs/>
                <w:i/>
                <w:sz w:val="18"/>
                <w:szCs w:val="18"/>
                <w:lang w:val="en-GB"/>
              </w:rPr>
              <w:t>(</w:t>
            </w:r>
            <w:r w:rsidR="007E0530" w:rsidRPr="0037127C">
              <w:rPr>
                <w:rFonts w:ascii="Arial" w:hAnsi="Arial" w:cs="Arial"/>
                <w:bCs/>
                <w:i/>
                <w:sz w:val="18"/>
                <w:szCs w:val="18"/>
                <w:lang w:val="en-US"/>
              </w:rPr>
              <w:t>as per MID Annex I, No. 1.3.2)</w:t>
            </w:r>
          </w:p>
          <w:p w14:paraId="42744283" w14:textId="4F3C4BAF" w:rsidR="0039544C" w:rsidRPr="00D04174" w:rsidRDefault="00515E6C" w:rsidP="00D04174">
            <w:pPr>
              <w:spacing w:after="120"/>
              <w:ind w:left="284" w:hanging="284"/>
              <w:rPr>
                <w:rFonts w:ascii="Arial" w:hAnsi="Arial" w:cs="Arial"/>
                <w:sz w:val="20"/>
              </w:rPr>
            </w:pPr>
            <w:r w:rsidRPr="00515E6C">
              <w:rPr>
                <w:rFonts w:ascii="Arial" w:hAnsi="Arial" w:cs="Arial"/>
                <w:sz w:val="20"/>
                <w:szCs w:val="20"/>
                <w:lang w:val="en-US"/>
              </w:rPr>
              <w:t>Not applicable to weighing instruments</w:t>
            </w:r>
            <w:r w:rsidR="00861A6A" w:rsidRPr="00861A6A">
              <w:rPr>
                <w:rFonts w:ascii="Arial" w:hAnsi="Arial" w:cs="Arial"/>
                <w:sz w:val="20"/>
              </w:rPr>
              <w:t xml:space="preserve"> </w:t>
            </w:r>
            <w:r w:rsidR="00BD42FB" w:rsidRPr="00861A6A">
              <w:rPr>
                <w:rFonts w:ascii="Arial" w:hAnsi="Arial" w:cs="Arial"/>
                <w:sz w:val="20"/>
              </w:rPr>
              <w:fldChar w:fldCharType="begin">
                <w:ffData>
                  <w:name w:val=""/>
                  <w:enabled/>
                  <w:calcOnExit w:val="0"/>
                  <w:textInput/>
                </w:ffData>
              </w:fldChar>
            </w:r>
            <w:r w:rsidR="00861A6A" w:rsidRPr="00861A6A">
              <w:rPr>
                <w:rFonts w:ascii="Arial" w:hAnsi="Arial" w:cs="Arial"/>
                <w:sz w:val="20"/>
              </w:rPr>
              <w:instrText xml:space="preserve"> FORMTEXT </w:instrText>
            </w:r>
            <w:r w:rsidR="00BD42FB" w:rsidRPr="00861A6A">
              <w:rPr>
                <w:rFonts w:ascii="Arial" w:hAnsi="Arial" w:cs="Arial"/>
                <w:sz w:val="20"/>
              </w:rPr>
            </w:r>
            <w:r w:rsidR="00BD42FB"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BD42FB" w:rsidRPr="00861A6A">
              <w:rPr>
                <w:rFonts w:ascii="Arial" w:hAnsi="Arial" w:cs="Arial"/>
                <w:sz w:val="20"/>
              </w:rPr>
              <w:fldChar w:fldCharType="end"/>
            </w:r>
          </w:p>
        </w:tc>
      </w:tr>
      <w:tr w:rsidR="00BF7E6D" w:rsidRPr="00CE55F8" w14:paraId="52CDE0BE" w14:textId="77777777" w:rsidTr="007F0046">
        <w:tc>
          <w:tcPr>
            <w:tcW w:w="10031" w:type="dxa"/>
            <w:gridSpan w:val="2"/>
            <w:tcBorders>
              <w:left w:val="single" w:sz="8" w:space="0" w:color="auto"/>
              <w:bottom w:val="nil"/>
              <w:right w:val="single" w:sz="8" w:space="0" w:color="auto"/>
            </w:tcBorders>
          </w:tcPr>
          <w:p w14:paraId="08F145D8" w14:textId="05EA029A" w:rsidR="00BF7E6D" w:rsidRPr="00515E6C" w:rsidRDefault="00BF7E6D" w:rsidP="007F0046">
            <w:pPr>
              <w:spacing w:before="120" w:after="120"/>
              <w:ind w:left="284" w:hanging="284"/>
              <w:rPr>
                <w:rFonts w:ascii="Arial" w:hAnsi="Arial" w:cs="Arial"/>
                <w:b/>
                <w:bCs/>
                <w:sz w:val="20"/>
                <w:szCs w:val="20"/>
                <w:lang w:val="en-GB"/>
              </w:rPr>
            </w:pPr>
            <w:r w:rsidRPr="00515E6C">
              <w:rPr>
                <w:rFonts w:ascii="Arial" w:hAnsi="Arial" w:cs="Arial"/>
                <w:b/>
                <w:bCs/>
                <w:sz w:val="20"/>
                <w:szCs w:val="20"/>
                <w:lang w:val="en-GB"/>
              </w:rPr>
              <w:t xml:space="preserve">7. </w:t>
            </w:r>
            <w:r w:rsidR="00515E6C" w:rsidRPr="00515E6C">
              <w:rPr>
                <w:rFonts w:ascii="Arial" w:hAnsi="Arial" w:cs="Arial"/>
                <w:b/>
                <w:bCs/>
                <w:sz w:val="20"/>
                <w:szCs w:val="20"/>
                <w:lang w:val="en-US"/>
              </w:rPr>
              <w:t>Electromagnetic environments</w:t>
            </w:r>
            <w:r w:rsidR="00515E6C" w:rsidRPr="0037127C">
              <w:rPr>
                <w:rFonts w:ascii="Arial" w:hAnsi="Arial" w:cs="Arial"/>
                <w:b/>
                <w:bCs/>
                <w:lang w:val="en-US"/>
              </w:rPr>
              <w:t xml:space="preserve"> </w:t>
            </w:r>
            <w:r w:rsidR="00515E6C" w:rsidRPr="0037127C">
              <w:rPr>
                <w:rFonts w:ascii="Arial" w:hAnsi="Arial" w:cs="Arial"/>
                <w:bCs/>
                <w:i/>
                <w:sz w:val="18"/>
                <w:szCs w:val="18"/>
                <w:lang w:val="en-US"/>
              </w:rPr>
              <w:t>(as per MID Annex I, No. 1.3.3)</w:t>
            </w:r>
          </w:p>
          <w:p w14:paraId="2B1116CF" w14:textId="631DE53C" w:rsidR="00861A6A" w:rsidRPr="00CE55F8" w:rsidRDefault="00515E6C" w:rsidP="00861A6A">
            <w:pPr>
              <w:tabs>
                <w:tab w:val="left" w:pos="4820"/>
                <w:tab w:val="left" w:pos="6676"/>
              </w:tabs>
              <w:spacing w:before="60" w:after="60"/>
              <w:ind w:left="300" w:hanging="300"/>
              <w:rPr>
                <w:rFonts w:ascii="Arial" w:hAnsi="Arial" w:cs="Arial"/>
                <w:sz w:val="20"/>
                <w:lang w:val="en-GB"/>
              </w:rPr>
            </w:pPr>
            <w:r w:rsidRPr="00CE55F8">
              <w:rPr>
                <w:rFonts w:ascii="Arial" w:hAnsi="Arial" w:cs="Arial"/>
                <w:sz w:val="20"/>
                <w:lang w:val="en-GB"/>
              </w:rPr>
              <w:t>C</w:t>
            </w:r>
            <w:r w:rsidR="00861A6A" w:rsidRPr="00CE55F8">
              <w:rPr>
                <w:rFonts w:ascii="Arial" w:hAnsi="Arial" w:cs="Arial"/>
                <w:sz w:val="20"/>
                <w:lang w:val="en-GB"/>
              </w:rPr>
              <w:t>lass E2 (</w:t>
            </w:r>
            <w:r w:rsidRPr="00CE55F8">
              <w:rPr>
                <w:rFonts w:ascii="Arial" w:hAnsi="Arial" w:cs="Arial"/>
                <w:sz w:val="20"/>
                <w:lang w:val="en-GB"/>
              </w:rPr>
              <w:t>i</w:t>
            </w:r>
            <w:r w:rsidR="00861A6A" w:rsidRPr="00CE55F8">
              <w:rPr>
                <w:rFonts w:ascii="Arial" w:hAnsi="Arial" w:cs="Arial"/>
                <w:sz w:val="20"/>
                <w:lang w:val="en-GB"/>
              </w:rPr>
              <w:t>ndustr</w:t>
            </w:r>
            <w:r w:rsidRPr="00CE55F8">
              <w:rPr>
                <w:rFonts w:ascii="Arial" w:hAnsi="Arial" w:cs="Arial"/>
                <w:sz w:val="20"/>
                <w:lang w:val="en-GB"/>
              </w:rPr>
              <w:t>y</w:t>
            </w:r>
            <w:r w:rsidR="00861A6A" w:rsidRPr="00CE55F8">
              <w:rPr>
                <w:rFonts w:ascii="Arial" w:hAnsi="Arial" w:cs="Arial"/>
                <w:sz w:val="20"/>
                <w:lang w:val="en-GB"/>
              </w:rPr>
              <w:t>)</w:t>
            </w:r>
            <w:r w:rsidR="00861A6A" w:rsidRPr="00CE55F8">
              <w:rPr>
                <w:rFonts w:ascii="Arial" w:hAnsi="Arial" w:cs="Arial"/>
                <w:sz w:val="20"/>
                <w:lang w:val="en-GB"/>
              </w:rPr>
              <w:tab/>
            </w:r>
            <w:r w:rsidR="00BD42FB" w:rsidRPr="00861A6A">
              <w:rPr>
                <w:rFonts w:ascii="Arial" w:hAnsi="Arial" w:cs="Arial"/>
                <w:sz w:val="20"/>
              </w:rPr>
              <w:fldChar w:fldCharType="begin">
                <w:ffData>
                  <w:name w:val=""/>
                  <w:enabled/>
                  <w:calcOnExit w:val="0"/>
                  <w:checkBox>
                    <w:sizeAuto/>
                    <w:default w:val="0"/>
                    <w:checked w:val="0"/>
                  </w:checkBox>
                </w:ffData>
              </w:fldChar>
            </w:r>
            <w:r w:rsidR="00861A6A" w:rsidRPr="00CE55F8">
              <w:rPr>
                <w:rFonts w:ascii="Arial" w:hAnsi="Arial" w:cs="Arial"/>
                <w:sz w:val="20"/>
                <w:lang w:val="en-GB"/>
              </w:rPr>
              <w:instrText xml:space="preserve"> FORMCHECKBOX </w:instrText>
            </w:r>
            <w:r w:rsidR="00661113">
              <w:rPr>
                <w:rFonts w:ascii="Arial" w:hAnsi="Arial" w:cs="Arial"/>
                <w:sz w:val="20"/>
              </w:rPr>
            </w:r>
            <w:r w:rsidR="00661113">
              <w:rPr>
                <w:rFonts w:ascii="Arial" w:hAnsi="Arial" w:cs="Arial"/>
                <w:sz w:val="20"/>
              </w:rPr>
              <w:fldChar w:fldCharType="separate"/>
            </w:r>
            <w:r w:rsidR="00BD42FB" w:rsidRPr="00861A6A">
              <w:rPr>
                <w:rFonts w:ascii="Arial" w:hAnsi="Arial" w:cs="Arial"/>
                <w:sz w:val="20"/>
              </w:rPr>
              <w:fldChar w:fldCharType="end"/>
            </w:r>
          </w:p>
          <w:p w14:paraId="49A4D00A" w14:textId="1208BABC" w:rsidR="00BF7E6D" w:rsidRPr="00CE55F8" w:rsidRDefault="00515E6C" w:rsidP="00D04174">
            <w:pPr>
              <w:tabs>
                <w:tab w:val="left" w:pos="4820"/>
                <w:tab w:val="left" w:pos="6676"/>
              </w:tabs>
              <w:spacing w:before="60" w:after="120"/>
              <w:ind w:left="300" w:hanging="300"/>
              <w:rPr>
                <w:rFonts w:ascii="Arial" w:hAnsi="Arial" w:cs="Arial"/>
                <w:sz w:val="20"/>
                <w:lang w:val="en-GB"/>
              </w:rPr>
            </w:pPr>
            <w:r w:rsidRPr="00CE55F8">
              <w:rPr>
                <w:rFonts w:ascii="Arial" w:hAnsi="Arial" w:cs="Arial"/>
                <w:sz w:val="20"/>
                <w:lang w:val="en-GB"/>
              </w:rPr>
              <w:t>C</w:t>
            </w:r>
            <w:r w:rsidR="00861A6A" w:rsidRPr="00CE55F8">
              <w:rPr>
                <w:rFonts w:ascii="Arial" w:hAnsi="Arial" w:cs="Arial"/>
                <w:sz w:val="20"/>
                <w:lang w:val="en-GB"/>
              </w:rPr>
              <w:t>lass E3 (</w:t>
            </w:r>
            <w:r w:rsidRPr="00CE55F8">
              <w:rPr>
                <w:rFonts w:ascii="Arial" w:hAnsi="Arial" w:cs="Arial"/>
                <w:sz w:val="20"/>
                <w:lang w:val="en-GB"/>
              </w:rPr>
              <w:t>i</w:t>
            </w:r>
            <w:r w:rsidR="00861A6A" w:rsidRPr="00CE55F8">
              <w:rPr>
                <w:rFonts w:ascii="Arial" w:hAnsi="Arial" w:cs="Arial"/>
                <w:sz w:val="20"/>
                <w:lang w:val="en-GB"/>
              </w:rPr>
              <w:t>ndustr</w:t>
            </w:r>
            <w:r w:rsidRPr="00CE55F8">
              <w:rPr>
                <w:rFonts w:ascii="Arial" w:hAnsi="Arial" w:cs="Arial"/>
                <w:sz w:val="20"/>
                <w:lang w:val="en-GB"/>
              </w:rPr>
              <w:t>y</w:t>
            </w:r>
            <w:r w:rsidR="00861A6A" w:rsidRPr="00CE55F8">
              <w:rPr>
                <w:rFonts w:ascii="Arial" w:hAnsi="Arial" w:cs="Arial"/>
                <w:sz w:val="20"/>
                <w:lang w:val="en-GB"/>
              </w:rPr>
              <w:t>)</w:t>
            </w:r>
            <w:r w:rsidR="00861A6A" w:rsidRPr="00CE55F8">
              <w:rPr>
                <w:rFonts w:ascii="Arial" w:hAnsi="Arial" w:cs="Arial"/>
                <w:sz w:val="20"/>
                <w:lang w:val="en-GB"/>
              </w:rPr>
              <w:tab/>
            </w:r>
            <w:r w:rsidR="00BD42FB" w:rsidRPr="00861A6A">
              <w:rPr>
                <w:rFonts w:ascii="Arial" w:hAnsi="Arial" w:cs="Arial"/>
                <w:sz w:val="20"/>
              </w:rPr>
              <w:fldChar w:fldCharType="begin">
                <w:ffData>
                  <w:name w:val=""/>
                  <w:enabled/>
                  <w:calcOnExit w:val="0"/>
                  <w:checkBox>
                    <w:sizeAuto/>
                    <w:default w:val="0"/>
                    <w:checked w:val="0"/>
                  </w:checkBox>
                </w:ffData>
              </w:fldChar>
            </w:r>
            <w:r w:rsidR="00861A6A" w:rsidRPr="00CE55F8">
              <w:rPr>
                <w:rFonts w:ascii="Arial" w:hAnsi="Arial" w:cs="Arial"/>
                <w:sz w:val="20"/>
                <w:lang w:val="en-GB"/>
              </w:rPr>
              <w:instrText xml:space="preserve"> FORMCHECKBOX </w:instrText>
            </w:r>
            <w:r w:rsidR="00661113">
              <w:rPr>
                <w:rFonts w:ascii="Arial" w:hAnsi="Arial" w:cs="Arial"/>
                <w:sz w:val="20"/>
              </w:rPr>
            </w:r>
            <w:r w:rsidR="00661113">
              <w:rPr>
                <w:rFonts w:ascii="Arial" w:hAnsi="Arial" w:cs="Arial"/>
                <w:sz w:val="20"/>
              </w:rPr>
              <w:fldChar w:fldCharType="separate"/>
            </w:r>
            <w:r w:rsidR="00BD42FB" w:rsidRPr="00861A6A">
              <w:rPr>
                <w:rFonts w:ascii="Arial" w:hAnsi="Arial" w:cs="Arial"/>
                <w:sz w:val="20"/>
              </w:rPr>
              <w:fldChar w:fldCharType="end"/>
            </w:r>
          </w:p>
        </w:tc>
      </w:tr>
      <w:tr w:rsidR="005E6ABE" w:rsidRPr="006D0E7A" w14:paraId="643D0849" w14:textId="77777777" w:rsidTr="000D65E9">
        <w:tc>
          <w:tcPr>
            <w:tcW w:w="10031" w:type="dxa"/>
            <w:gridSpan w:val="2"/>
            <w:tcBorders>
              <w:left w:val="single" w:sz="8" w:space="0" w:color="auto"/>
              <w:bottom w:val="single" w:sz="4" w:space="0" w:color="auto"/>
              <w:right w:val="single" w:sz="8" w:space="0" w:color="auto"/>
            </w:tcBorders>
          </w:tcPr>
          <w:p w14:paraId="3F33B7BC" w14:textId="551E1ADC" w:rsidR="005E6ABE" w:rsidRPr="00CE55F8" w:rsidRDefault="00BF7E6D" w:rsidP="007F0046">
            <w:pPr>
              <w:spacing w:before="120" w:after="120"/>
              <w:ind w:left="284" w:hanging="284"/>
              <w:rPr>
                <w:rFonts w:ascii="Arial" w:hAnsi="Arial" w:cs="Arial"/>
                <w:b/>
                <w:bCs/>
                <w:sz w:val="20"/>
                <w:szCs w:val="20"/>
                <w:lang w:val="en-GB"/>
              </w:rPr>
            </w:pPr>
            <w:r w:rsidRPr="00CE55F8">
              <w:rPr>
                <w:rFonts w:ascii="Arial" w:hAnsi="Arial" w:cs="Arial"/>
                <w:b/>
                <w:bCs/>
                <w:sz w:val="20"/>
                <w:szCs w:val="20"/>
                <w:lang w:val="en-GB"/>
              </w:rPr>
              <w:t>8</w:t>
            </w:r>
            <w:r w:rsidR="005E6ABE" w:rsidRPr="00CE55F8">
              <w:rPr>
                <w:rFonts w:ascii="Arial" w:hAnsi="Arial" w:cs="Arial"/>
                <w:b/>
                <w:bCs/>
                <w:sz w:val="20"/>
                <w:szCs w:val="20"/>
                <w:lang w:val="en-GB"/>
              </w:rPr>
              <w:t xml:space="preserve">. </w:t>
            </w:r>
            <w:r w:rsidR="00CE55F8" w:rsidRPr="00CE55F8">
              <w:rPr>
                <w:rFonts w:ascii="Arial" w:hAnsi="Arial" w:cs="Arial"/>
                <w:b/>
                <w:bCs/>
                <w:sz w:val="20"/>
                <w:szCs w:val="20"/>
                <w:lang w:val="en-US"/>
              </w:rPr>
              <w:t>Other conditions of use that may to be considered</w:t>
            </w:r>
          </w:p>
          <w:p w14:paraId="3E1C718D" w14:textId="77777777" w:rsidR="005E6ABE" w:rsidRPr="00D04174" w:rsidRDefault="00BD42FB" w:rsidP="00D04174">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CE55F8" w14:paraId="68BFD485" w14:textId="77777777" w:rsidTr="000D65E9">
        <w:tc>
          <w:tcPr>
            <w:tcW w:w="10031" w:type="dxa"/>
            <w:gridSpan w:val="2"/>
            <w:tcBorders>
              <w:left w:val="single" w:sz="8" w:space="0" w:color="auto"/>
              <w:bottom w:val="single" w:sz="8" w:space="0" w:color="auto"/>
              <w:right w:val="single" w:sz="8" w:space="0" w:color="auto"/>
            </w:tcBorders>
          </w:tcPr>
          <w:p w14:paraId="1473BF19" w14:textId="2FE64207" w:rsidR="00BF7E6D" w:rsidRPr="00CE55F8" w:rsidRDefault="00342137" w:rsidP="007F0046">
            <w:pPr>
              <w:spacing w:before="120" w:after="120"/>
              <w:ind w:left="284" w:hanging="284"/>
              <w:rPr>
                <w:rFonts w:ascii="Arial" w:hAnsi="Arial" w:cs="Arial"/>
                <w:b/>
                <w:bCs/>
                <w:sz w:val="20"/>
                <w:szCs w:val="20"/>
                <w:lang w:val="en-GB"/>
              </w:rPr>
            </w:pPr>
            <w:r w:rsidRPr="00CE55F8">
              <w:rPr>
                <w:rFonts w:ascii="Arial" w:hAnsi="Arial" w:cs="Arial"/>
                <w:b/>
                <w:bCs/>
                <w:sz w:val="20"/>
                <w:szCs w:val="20"/>
                <w:lang w:val="en-GB"/>
              </w:rPr>
              <w:t>9</w:t>
            </w:r>
            <w:r w:rsidR="002B39E5" w:rsidRPr="00CE55F8">
              <w:rPr>
                <w:rFonts w:ascii="Arial" w:hAnsi="Arial" w:cs="Arial"/>
                <w:b/>
                <w:bCs/>
                <w:sz w:val="20"/>
                <w:szCs w:val="20"/>
                <w:lang w:val="en-GB"/>
              </w:rPr>
              <w:t xml:space="preserve">. </w:t>
            </w:r>
            <w:r w:rsidR="00CE55F8" w:rsidRPr="00CE55F8">
              <w:rPr>
                <w:rFonts w:ascii="Arial" w:hAnsi="Arial" w:cs="Arial"/>
                <w:b/>
                <w:bCs/>
                <w:sz w:val="20"/>
                <w:szCs w:val="20"/>
                <w:lang w:val="en-GB"/>
              </w:rPr>
              <w:t>Durability</w:t>
            </w:r>
            <w:r w:rsidR="00BF7E6D" w:rsidRPr="00CE55F8">
              <w:rPr>
                <w:rFonts w:ascii="Arial" w:hAnsi="Arial" w:cs="Arial"/>
                <w:b/>
                <w:bCs/>
                <w:sz w:val="20"/>
                <w:szCs w:val="20"/>
                <w:lang w:val="en-GB"/>
              </w:rPr>
              <w:t xml:space="preserve"> </w:t>
            </w:r>
            <w:r w:rsidR="00BF7E6D" w:rsidRPr="00CE55F8">
              <w:rPr>
                <w:rFonts w:ascii="Arial" w:hAnsi="Arial" w:cs="Arial"/>
                <w:bCs/>
                <w:i/>
                <w:sz w:val="18"/>
                <w:szCs w:val="18"/>
                <w:lang w:val="en-GB"/>
              </w:rPr>
              <w:t>(</w:t>
            </w:r>
            <w:r w:rsidR="00CE55F8" w:rsidRPr="0037127C">
              <w:rPr>
                <w:rFonts w:ascii="Arial" w:hAnsi="Arial" w:cs="Arial"/>
                <w:bCs/>
                <w:i/>
                <w:sz w:val="18"/>
                <w:szCs w:val="18"/>
                <w:lang w:val="en-US"/>
              </w:rPr>
              <w:t>as per MID Annex I, No. 5</w:t>
            </w:r>
            <w:r w:rsidR="00BF7E6D" w:rsidRPr="00CE55F8">
              <w:rPr>
                <w:rFonts w:ascii="Arial" w:hAnsi="Arial" w:cs="Arial"/>
                <w:bCs/>
                <w:i/>
                <w:sz w:val="18"/>
                <w:szCs w:val="18"/>
                <w:lang w:val="en-GB"/>
              </w:rPr>
              <w:t>)</w:t>
            </w:r>
          </w:p>
          <w:p w14:paraId="3776EF1C" w14:textId="563DB3FA" w:rsidR="00BF7E6D" w:rsidRPr="00CE55F8" w:rsidRDefault="00CE55F8" w:rsidP="00D04174">
            <w:pPr>
              <w:spacing w:after="120"/>
              <w:ind w:left="284" w:hanging="284"/>
              <w:rPr>
                <w:rFonts w:ascii="Arial" w:hAnsi="Arial" w:cs="Arial"/>
                <w:sz w:val="20"/>
                <w:lang w:val="en-GB"/>
              </w:rPr>
            </w:pPr>
            <w:r w:rsidRPr="00CE55F8">
              <w:rPr>
                <w:rFonts w:ascii="Arial" w:hAnsi="Arial" w:cs="Arial"/>
                <w:sz w:val="20"/>
                <w:szCs w:val="20"/>
                <w:lang w:val="en-US"/>
              </w:rPr>
              <w:t>E</w:t>
            </w:r>
            <w:r>
              <w:rPr>
                <w:rFonts w:ascii="Arial" w:hAnsi="Arial" w:cs="Arial"/>
                <w:sz w:val="20"/>
                <w:szCs w:val="20"/>
                <w:lang w:val="en-US"/>
              </w:rPr>
              <w:t>xpected</w:t>
            </w:r>
            <w:r w:rsidRPr="00CE55F8">
              <w:rPr>
                <w:rFonts w:ascii="Arial" w:hAnsi="Arial" w:cs="Arial"/>
                <w:sz w:val="20"/>
                <w:szCs w:val="20"/>
                <w:lang w:val="en-US"/>
              </w:rPr>
              <w:t xml:space="preserve"> period of stability of metrological properties</w:t>
            </w:r>
            <w:r w:rsidR="00861A6A" w:rsidRPr="00CE55F8">
              <w:rPr>
                <w:rFonts w:ascii="Arial" w:hAnsi="Arial" w:cs="Arial"/>
                <w:sz w:val="20"/>
                <w:lang w:val="en-GB"/>
              </w:rPr>
              <w:t xml:space="preserve">: </w:t>
            </w:r>
            <w:r w:rsidR="00BD42FB" w:rsidRPr="00861A6A">
              <w:rPr>
                <w:rFonts w:ascii="Arial" w:hAnsi="Arial" w:cs="Arial"/>
                <w:sz w:val="20"/>
              </w:rPr>
              <w:fldChar w:fldCharType="begin">
                <w:ffData>
                  <w:name w:val=""/>
                  <w:enabled/>
                  <w:calcOnExit w:val="0"/>
                  <w:textInput/>
                </w:ffData>
              </w:fldChar>
            </w:r>
            <w:r w:rsidR="00861A6A" w:rsidRPr="00CE55F8">
              <w:rPr>
                <w:rFonts w:ascii="Arial" w:hAnsi="Arial" w:cs="Arial"/>
                <w:sz w:val="20"/>
                <w:lang w:val="en-GB"/>
              </w:rPr>
              <w:instrText xml:space="preserve"> FORMTEXT </w:instrText>
            </w:r>
            <w:r w:rsidR="00BD42FB" w:rsidRPr="00861A6A">
              <w:rPr>
                <w:rFonts w:ascii="Arial" w:hAnsi="Arial" w:cs="Arial"/>
                <w:sz w:val="20"/>
              </w:rPr>
            </w:r>
            <w:r w:rsidR="00BD42FB"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BD42FB" w:rsidRPr="00861A6A">
              <w:rPr>
                <w:rFonts w:ascii="Arial" w:hAnsi="Arial" w:cs="Arial"/>
                <w:sz w:val="20"/>
              </w:rPr>
              <w:fldChar w:fldCharType="end"/>
            </w:r>
          </w:p>
        </w:tc>
      </w:tr>
    </w:tbl>
    <w:p w14:paraId="2248D9DF" w14:textId="77777777" w:rsidR="000D65E9" w:rsidRPr="00CE55F8" w:rsidRDefault="000D65E9">
      <w:pPr>
        <w:rPr>
          <w:lang w:val="en-GB"/>
        </w:rPr>
      </w:pPr>
    </w:p>
    <w:p w14:paraId="5FDAF489" w14:textId="77777777" w:rsidR="000D65E9" w:rsidRPr="00CE55F8" w:rsidRDefault="000D65E9">
      <w:pPr>
        <w:rPr>
          <w:lang w:val="en-GB"/>
        </w:rPr>
      </w:pPr>
      <w:r w:rsidRPr="00CE55F8">
        <w:rPr>
          <w:lang w:val="en-GB"/>
        </w:rPr>
        <w:br w:type="page"/>
      </w:r>
    </w:p>
    <w:tbl>
      <w:tblPr>
        <w:tblStyle w:val="Tabellenraster"/>
        <w:tblW w:w="10031" w:type="dxa"/>
        <w:tblLayout w:type="fixed"/>
        <w:tblLook w:val="01E0" w:firstRow="1" w:lastRow="1" w:firstColumn="1" w:lastColumn="1" w:noHBand="0" w:noVBand="0"/>
      </w:tblPr>
      <w:tblGrid>
        <w:gridCol w:w="10031"/>
      </w:tblGrid>
      <w:tr w:rsidR="0037194E" w:rsidRPr="007F2A98" w14:paraId="4B7144BE" w14:textId="77777777" w:rsidTr="005E6ABE">
        <w:tc>
          <w:tcPr>
            <w:tcW w:w="10031" w:type="dxa"/>
            <w:tcBorders>
              <w:left w:val="single" w:sz="8" w:space="0" w:color="auto"/>
              <w:bottom w:val="single" w:sz="8" w:space="0" w:color="auto"/>
              <w:right w:val="single" w:sz="8" w:space="0" w:color="auto"/>
            </w:tcBorders>
          </w:tcPr>
          <w:p w14:paraId="6DE41245" w14:textId="33160275" w:rsidR="0037194E" w:rsidRPr="006742BA" w:rsidRDefault="00342137" w:rsidP="00FD5506">
            <w:pPr>
              <w:spacing w:before="120" w:after="120"/>
              <w:ind w:left="284" w:hanging="284"/>
              <w:rPr>
                <w:rFonts w:ascii="Arial" w:hAnsi="Arial" w:cs="Arial"/>
                <w:sz w:val="18"/>
                <w:szCs w:val="18"/>
                <w:lang w:val="en-GB"/>
              </w:rPr>
            </w:pPr>
            <w:r w:rsidRPr="006742BA">
              <w:rPr>
                <w:rFonts w:ascii="Arial" w:hAnsi="Arial" w:cs="Arial"/>
                <w:b/>
                <w:bCs/>
                <w:sz w:val="20"/>
                <w:szCs w:val="20"/>
                <w:lang w:val="en-GB"/>
              </w:rPr>
              <w:lastRenderedPageBreak/>
              <w:t xml:space="preserve">10. </w:t>
            </w:r>
            <w:r w:rsidR="006742BA" w:rsidRPr="006742BA">
              <w:rPr>
                <w:rFonts w:ascii="Arial" w:hAnsi="Arial" w:cs="Arial"/>
                <w:b/>
                <w:bCs/>
                <w:sz w:val="20"/>
                <w:szCs w:val="20"/>
                <w:lang w:val="en-GB"/>
              </w:rPr>
              <w:t>Documents, information</w:t>
            </w:r>
            <w:r w:rsidR="00BE2B4C">
              <w:rPr>
                <w:rFonts w:ascii="Arial" w:hAnsi="Arial" w:cs="Arial"/>
                <w:b/>
                <w:bCs/>
                <w:sz w:val="20"/>
                <w:szCs w:val="20"/>
                <w:lang w:val="en-GB"/>
              </w:rPr>
              <w:t>,</w:t>
            </w:r>
            <w:r w:rsidR="006742BA" w:rsidRPr="006742BA">
              <w:rPr>
                <w:rFonts w:ascii="Arial" w:hAnsi="Arial" w:cs="Arial"/>
                <w:b/>
                <w:bCs/>
                <w:sz w:val="20"/>
                <w:szCs w:val="20"/>
                <w:lang w:val="en-GB"/>
              </w:rPr>
              <w:t xml:space="preserve"> and samples to enclose</w:t>
            </w:r>
            <w:r w:rsidR="006742BA" w:rsidRPr="006742BA">
              <w:rPr>
                <w:rFonts w:ascii="Arial" w:hAnsi="Arial" w:cs="Arial"/>
                <w:sz w:val="18"/>
                <w:szCs w:val="18"/>
                <w:lang w:val="en-GB"/>
              </w:rPr>
              <w:t xml:space="preserve"> </w:t>
            </w:r>
            <w:r w:rsidR="006742BA" w:rsidRPr="006742BA">
              <w:rPr>
                <w:rFonts w:ascii="Arial" w:hAnsi="Arial" w:cs="Arial"/>
                <w:i/>
                <w:sz w:val="18"/>
                <w:szCs w:val="18"/>
                <w:lang w:val="en-GB"/>
              </w:rPr>
              <w:t>(see Annex 2)</w:t>
            </w:r>
          </w:p>
          <w:p w14:paraId="619DCD7C" w14:textId="2FF74894" w:rsidR="00861AD4" w:rsidRPr="00826DCC" w:rsidRDefault="00BF5555" w:rsidP="00D04174">
            <w:pPr>
              <w:pStyle w:val="aufz1"/>
              <w:numPr>
                <w:ilvl w:val="0"/>
                <w:numId w:val="18"/>
              </w:numPr>
              <w:tabs>
                <w:tab w:val="left" w:pos="426"/>
              </w:tabs>
              <w:jc w:val="left"/>
              <w:rPr>
                <w:rFonts w:cs="Arial"/>
                <w:sz w:val="20"/>
                <w:lang w:val="en-GB" w:eastAsia="ar-SA"/>
              </w:rPr>
            </w:pPr>
            <w:r w:rsidRPr="00826DCC">
              <w:rPr>
                <w:sz w:val="20"/>
                <w:lang w:val="en-GB"/>
              </w:rPr>
              <w:t xml:space="preserve">The technical documents described in </w:t>
            </w:r>
            <w:r w:rsidR="00AA5095" w:rsidRPr="00826DCC">
              <w:rPr>
                <w:sz w:val="20"/>
                <w:lang w:val="en-GB"/>
              </w:rPr>
              <w:t>2014/31/EU Modul</w:t>
            </w:r>
            <w:r w:rsidRPr="00826DCC">
              <w:rPr>
                <w:sz w:val="20"/>
                <w:lang w:val="en-GB"/>
              </w:rPr>
              <w:t>e</w:t>
            </w:r>
            <w:r w:rsidR="00AA5095" w:rsidRPr="00826DCC">
              <w:rPr>
                <w:sz w:val="20"/>
                <w:lang w:val="en-GB"/>
              </w:rPr>
              <w:t xml:space="preserve"> G, N</w:t>
            </w:r>
            <w:r w:rsidRPr="00826DCC">
              <w:rPr>
                <w:sz w:val="20"/>
                <w:lang w:val="en-GB"/>
              </w:rPr>
              <w:t>o</w:t>
            </w:r>
            <w:r w:rsidR="00AA5095" w:rsidRPr="00826DCC">
              <w:rPr>
                <w:sz w:val="20"/>
                <w:lang w:val="en-GB"/>
              </w:rPr>
              <w:t xml:space="preserve">. 6.2) </w:t>
            </w:r>
            <w:r w:rsidRPr="00826DCC">
              <w:rPr>
                <w:sz w:val="20"/>
                <w:lang w:val="en-GB"/>
              </w:rPr>
              <w:t>or</w:t>
            </w:r>
            <w:r w:rsidR="00AA5095" w:rsidRPr="00826DCC">
              <w:rPr>
                <w:sz w:val="20"/>
                <w:lang w:val="en-GB"/>
              </w:rPr>
              <w:t xml:space="preserve"> </w:t>
            </w:r>
            <w:r w:rsidR="00861A6A" w:rsidRPr="00826DCC">
              <w:rPr>
                <w:sz w:val="20"/>
                <w:lang w:val="en-GB"/>
              </w:rPr>
              <w:t>2014/32/EU</w:t>
            </w:r>
            <w:r w:rsidRPr="00826DCC">
              <w:rPr>
                <w:sz w:val="20"/>
                <w:lang w:val="en-GB"/>
              </w:rPr>
              <w:t>,</w:t>
            </w:r>
            <w:r w:rsidR="00861AD4" w:rsidRPr="00826DCC">
              <w:rPr>
                <w:sz w:val="20"/>
                <w:lang w:val="en-GB"/>
              </w:rPr>
              <w:t xml:space="preserve"> Arti</w:t>
            </w:r>
            <w:r w:rsidRPr="00826DCC">
              <w:rPr>
                <w:sz w:val="20"/>
                <w:lang w:val="en-GB"/>
              </w:rPr>
              <w:t>cle</w:t>
            </w:r>
            <w:r w:rsidR="00861AD4" w:rsidRPr="00826DCC">
              <w:rPr>
                <w:sz w:val="20"/>
                <w:lang w:val="en-GB"/>
              </w:rPr>
              <w:t xml:space="preserve"> 18</w:t>
            </w:r>
            <w:r w:rsidRPr="00826DCC">
              <w:rPr>
                <w:sz w:val="20"/>
                <w:lang w:val="en-GB"/>
              </w:rPr>
              <w:t>, paragraph (3)</w:t>
            </w:r>
            <w:r w:rsidR="00861AD4" w:rsidRPr="00826DCC">
              <w:rPr>
                <w:rFonts w:cs="Arial"/>
                <w:sz w:val="20"/>
                <w:lang w:val="en-GB"/>
              </w:rPr>
              <w:t xml:space="preserve"> </w:t>
            </w:r>
            <w:r w:rsidRPr="00826DCC">
              <w:rPr>
                <w:rFonts w:cs="Arial"/>
                <w:sz w:val="20"/>
                <w:lang w:val="en-GB"/>
              </w:rPr>
              <w:t>such as, for example</w:t>
            </w:r>
          </w:p>
          <w:p w14:paraId="7DE107F4" w14:textId="46C86031" w:rsidR="00AA5095" w:rsidRPr="00BF5555" w:rsidRDefault="00BF5555" w:rsidP="00AA5095">
            <w:pPr>
              <w:pStyle w:val="Text"/>
              <w:numPr>
                <w:ilvl w:val="0"/>
                <w:numId w:val="19"/>
              </w:numPr>
              <w:tabs>
                <w:tab w:val="left" w:pos="317"/>
              </w:tabs>
              <w:spacing w:before="0" w:after="0"/>
              <w:ind w:left="993"/>
              <w:jc w:val="left"/>
              <w:rPr>
                <w:sz w:val="18"/>
                <w:szCs w:val="18"/>
                <w:lang w:val="en-GB"/>
              </w:rPr>
            </w:pPr>
            <w:r w:rsidRPr="00BF5555">
              <w:rPr>
                <w:sz w:val="18"/>
                <w:szCs w:val="18"/>
                <w:lang w:val="en-GB"/>
              </w:rPr>
              <w:t xml:space="preserve">a general description of the </w:t>
            </w:r>
            <w:r>
              <w:rPr>
                <w:sz w:val="18"/>
                <w:szCs w:val="18"/>
                <w:lang w:val="en-GB"/>
              </w:rPr>
              <w:t>weighing</w:t>
            </w:r>
            <w:r w:rsidRPr="00BF5555">
              <w:rPr>
                <w:sz w:val="18"/>
                <w:szCs w:val="18"/>
                <w:lang w:val="en-GB"/>
              </w:rPr>
              <w:t xml:space="preserve"> instrument</w:t>
            </w:r>
            <w:r w:rsidR="00BE2B4C">
              <w:rPr>
                <w:sz w:val="18"/>
                <w:szCs w:val="18"/>
                <w:lang w:val="en-GB"/>
              </w:rPr>
              <w:t>,</w:t>
            </w:r>
          </w:p>
          <w:p w14:paraId="3CFB09C9" w14:textId="5BEDADD1" w:rsidR="00AA5095" w:rsidRPr="00BF5555" w:rsidRDefault="00BF5555" w:rsidP="00AA5095">
            <w:pPr>
              <w:pStyle w:val="Text"/>
              <w:numPr>
                <w:ilvl w:val="0"/>
                <w:numId w:val="19"/>
              </w:numPr>
              <w:tabs>
                <w:tab w:val="left" w:pos="317"/>
              </w:tabs>
              <w:spacing w:before="0" w:after="0"/>
              <w:ind w:left="993"/>
              <w:jc w:val="left"/>
              <w:rPr>
                <w:sz w:val="18"/>
                <w:szCs w:val="18"/>
                <w:lang w:val="en-GB"/>
              </w:rPr>
            </w:pPr>
            <w:r w:rsidRPr="00BF5555">
              <w:rPr>
                <w:sz w:val="18"/>
                <w:szCs w:val="18"/>
                <w:lang w:val="en-GB"/>
              </w:rPr>
              <w:t>a list of the components that are part of the weighing instrument</w:t>
            </w:r>
            <w:r w:rsidR="00AA5095" w:rsidRPr="00BF5555">
              <w:rPr>
                <w:sz w:val="18"/>
                <w:szCs w:val="18"/>
                <w:lang w:val="en-GB"/>
              </w:rPr>
              <w:t>,</w:t>
            </w:r>
          </w:p>
          <w:p w14:paraId="05B33E76" w14:textId="4E9E0FE8" w:rsidR="00AA5095" w:rsidRPr="00BF5555" w:rsidRDefault="00BF5555" w:rsidP="00AA5095">
            <w:pPr>
              <w:pStyle w:val="Text"/>
              <w:numPr>
                <w:ilvl w:val="0"/>
                <w:numId w:val="19"/>
              </w:numPr>
              <w:tabs>
                <w:tab w:val="left" w:pos="317"/>
              </w:tabs>
              <w:spacing w:before="0" w:after="0"/>
              <w:ind w:left="993"/>
              <w:jc w:val="left"/>
              <w:rPr>
                <w:sz w:val="18"/>
                <w:szCs w:val="18"/>
                <w:lang w:val="en-GB"/>
              </w:rPr>
            </w:pPr>
            <w:r w:rsidRPr="00BF5555">
              <w:rPr>
                <w:sz w:val="18"/>
                <w:szCs w:val="18"/>
                <w:lang w:val="en-GB"/>
              </w:rPr>
              <w:t>drafts, drawings, constructional drawings of components, sub-assemblies, circuits, etc.</w:t>
            </w:r>
          </w:p>
          <w:p w14:paraId="486FF18F" w14:textId="04E68CE7" w:rsidR="00AA5095" w:rsidRPr="00BF5555" w:rsidRDefault="00BF5555" w:rsidP="00AA5095">
            <w:pPr>
              <w:pStyle w:val="Text"/>
              <w:numPr>
                <w:ilvl w:val="0"/>
                <w:numId w:val="19"/>
              </w:numPr>
              <w:tabs>
                <w:tab w:val="left" w:pos="317"/>
              </w:tabs>
              <w:spacing w:before="0" w:after="0"/>
              <w:ind w:left="993"/>
              <w:jc w:val="left"/>
              <w:rPr>
                <w:sz w:val="18"/>
                <w:szCs w:val="18"/>
                <w:lang w:val="en-GB"/>
              </w:rPr>
            </w:pPr>
            <w:r w:rsidRPr="00BF5555">
              <w:rPr>
                <w:sz w:val="18"/>
                <w:szCs w:val="18"/>
                <w:lang w:val="en-GB"/>
              </w:rPr>
              <w:t>if applicable, a description of the electronic components, together with drawings, diagrams, flow diagrams and general information on the software, including an explanation of its features and of its way of operation</w:t>
            </w:r>
            <w:r w:rsidR="00AA5095" w:rsidRPr="00BF5555">
              <w:rPr>
                <w:sz w:val="18"/>
                <w:szCs w:val="18"/>
                <w:lang w:val="en-GB"/>
              </w:rPr>
              <w:t>,</w:t>
            </w:r>
          </w:p>
          <w:p w14:paraId="0992D9BD" w14:textId="542D8DD9" w:rsidR="00AA5095" w:rsidRPr="00BF5555" w:rsidRDefault="00BF5555" w:rsidP="00AA5095">
            <w:pPr>
              <w:pStyle w:val="Text"/>
              <w:numPr>
                <w:ilvl w:val="0"/>
                <w:numId w:val="19"/>
              </w:numPr>
              <w:tabs>
                <w:tab w:val="left" w:pos="317"/>
              </w:tabs>
              <w:spacing w:before="0" w:after="0"/>
              <w:ind w:left="993"/>
              <w:jc w:val="left"/>
              <w:rPr>
                <w:sz w:val="18"/>
                <w:szCs w:val="18"/>
                <w:lang w:val="en-GB"/>
              </w:rPr>
            </w:pPr>
            <w:r w:rsidRPr="00BF5555">
              <w:rPr>
                <w:sz w:val="18"/>
                <w:szCs w:val="18"/>
                <w:lang w:val="en-GB"/>
              </w:rPr>
              <w:t>if applicable, certificates</w:t>
            </w:r>
            <w:r w:rsidR="00AA5095" w:rsidRPr="00BF5555">
              <w:rPr>
                <w:sz w:val="18"/>
                <w:szCs w:val="18"/>
                <w:lang w:val="en-GB"/>
              </w:rPr>
              <w:t>, OIML</w:t>
            </w:r>
            <w:r w:rsidRPr="00BF5555">
              <w:rPr>
                <w:sz w:val="18"/>
                <w:szCs w:val="18"/>
                <w:lang w:val="en-GB"/>
              </w:rPr>
              <w:t xml:space="preserve"> certificates</w:t>
            </w:r>
            <w:r w:rsidR="00AA5095" w:rsidRPr="00BF5555">
              <w:rPr>
                <w:sz w:val="18"/>
                <w:szCs w:val="18"/>
                <w:lang w:val="en-GB"/>
              </w:rPr>
              <w:t xml:space="preserve">, </w:t>
            </w:r>
            <w:r w:rsidRPr="00BF5555">
              <w:rPr>
                <w:sz w:val="18"/>
                <w:szCs w:val="18"/>
                <w:lang w:val="en-GB"/>
              </w:rPr>
              <w:t>Parts certificates or evaluation certificates</w:t>
            </w:r>
            <w:r w:rsidR="00AA5095" w:rsidRPr="00BF5555">
              <w:rPr>
                <w:sz w:val="18"/>
                <w:szCs w:val="18"/>
                <w:lang w:val="en-GB"/>
              </w:rPr>
              <w:t xml:space="preserve"> </w:t>
            </w:r>
            <w:r w:rsidRPr="00BF5555">
              <w:rPr>
                <w:sz w:val="18"/>
                <w:szCs w:val="18"/>
                <w:lang w:val="en-GB"/>
              </w:rPr>
              <w:t>for devices which contain components</w:t>
            </w:r>
            <w:r w:rsidR="00AA5095" w:rsidRPr="00BF5555">
              <w:rPr>
                <w:sz w:val="18"/>
                <w:szCs w:val="18"/>
                <w:lang w:val="en-GB"/>
              </w:rPr>
              <w:t xml:space="preserve"> </w:t>
            </w:r>
            <w:r w:rsidRPr="00BF5555">
              <w:rPr>
                <w:sz w:val="18"/>
                <w:szCs w:val="18"/>
                <w:lang w:val="en-GB"/>
              </w:rPr>
              <w:t>that are identical to those of the weighing instrument</w:t>
            </w:r>
            <w:r w:rsidR="00AA5095" w:rsidRPr="00BF5555">
              <w:rPr>
                <w:sz w:val="18"/>
                <w:szCs w:val="18"/>
                <w:lang w:val="en-GB"/>
              </w:rPr>
              <w:t>,</w:t>
            </w:r>
          </w:p>
          <w:p w14:paraId="61B7D284" w14:textId="3EFAF865" w:rsidR="00AA5095" w:rsidRPr="00BF5555" w:rsidRDefault="00BF5555" w:rsidP="00AA5095">
            <w:pPr>
              <w:pStyle w:val="Text"/>
              <w:numPr>
                <w:ilvl w:val="0"/>
                <w:numId w:val="19"/>
              </w:numPr>
              <w:tabs>
                <w:tab w:val="left" w:pos="317"/>
              </w:tabs>
              <w:spacing w:before="0" w:after="0"/>
              <w:ind w:left="993"/>
              <w:jc w:val="left"/>
              <w:rPr>
                <w:sz w:val="18"/>
                <w:szCs w:val="18"/>
                <w:lang w:val="en-GB"/>
              </w:rPr>
            </w:pPr>
            <w:r w:rsidRPr="00BF5555">
              <w:rPr>
                <w:sz w:val="18"/>
                <w:szCs w:val="18"/>
                <w:lang w:val="en-GB"/>
              </w:rPr>
              <w:t>if applicable, compatibility conditions for interfaces, modules</w:t>
            </w:r>
            <w:r w:rsidR="00BE2B4C">
              <w:rPr>
                <w:sz w:val="18"/>
                <w:szCs w:val="18"/>
                <w:lang w:val="en-GB"/>
              </w:rPr>
              <w:t>,</w:t>
            </w:r>
            <w:r w:rsidRPr="00BF5555">
              <w:rPr>
                <w:sz w:val="18"/>
                <w:szCs w:val="18"/>
                <w:lang w:val="en-GB"/>
              </w:rPr>
              <w:t xml:space="preserve"> and separate sub-assemblies</w:t>
            </w:r>
            <w:r w:rsidR="00BE2B4C">
              <w:rPr>
                <w:sz w:val="18"/>
                <w:szCs w:val="18"/>
                <w:lang w:val="en-GB"/>
              </w:rPr>
              <w:t>,</w:t>
            </w:r>
          </w:p>
          <w:p w14:paraId="64140E42" w14:textId="583C7073" w:rsidR="00AA5095" w:rsidRPr="00BF5555" w:rsidRDefault="00BF5555" w:rsidP="00AA5095">
            <w:pPr>
              <w:pStyle w:val="Text"/>
              <w:numPr>
                <w:ilvl w:val="0"/>
                <w:numId w:val="19"/>
              </w:numPr>
              <w:tabs>
                <w:tab w:val="left" w:pos="317"/>
              </w:tabs>
              <w:spacing w:before="0" w:after="0"/>
              <w:ind w:left="993"/>
              <w:jc w:val="left"/>
              <w:rPr>
                <w:sz w:val="18"/>
                <w:szCs w:val="18"/>
                <w:lang w:val="en-GB"/>
              </w:rPr>
            </w:pPr>
            <w:r w:rsidRPr="00BF5555">
              <w:rPr>
                <w:sz w:val="18"/>
                <w:szCs w:val="18"/>
                <w:lang w:val="en-GB"/>
              </w:rPr>
              <w:t>indication of the locations where seals and markings will be applied</w:t>
            </w:r>
            <w:r w:rsidR="00AA5095" w:rsidRPr="00BF5555">
              <w:rPr>
                <w:sz w:val="18"/>
                <w:szCs w:val="18"/>
                <w:lang w:val="en-GB"/>
              </w:rPr>
              <w:t>,</w:t>
            </w:r>
          </w:p>
          <w:p w14:paraId="7073E0ED" w14:textId="7C59B10E" w:rsidR="00861AD4" w:rsidRPr="00BF5555" w:rsidRDefault="00BF5555" w:rsidP="00863998">
            <w:pPr>
              <w:pStyle w:val="Text"/>
              <w:numPr>
                <w:ilvl w:val="0"/>
                <w:numId w:val="19"/>
              </w:numPr>
              <w:tabs>
                <w:tab w:val="left" w:pos="317"/>
              </w:tabs>
              <w:spacing w:before="0" w:after="120"/>
              <w:ind w:left="993"/>
              <w:jc w:val="left"/>
              <w:rPr>
                <w:sz w:val="18"/>
                <w:szCs w:val="18"/>
              </w:rPr>
            </w:pPr>
            <w:r w:rsidRPr="00BF5555">
              <w:rPr>
                <w:sz w:val="18"/>
                <w:szCs w:val="18"/>
                <w:lang w:val="en-GB"/>
              </w:rPr>
              <w:t>operating manual</w:t>
            </w:r>
            <w:r w:rsidR="00BE2B4C">
              <w:rPr>
                <w:sz w:val="18"/>
                <w:szCs w:val="18"/>
                <w:lang w:val="en-GB"/>
              </w:rPr>
              <w:t>.</w:t>
            </w:r>
          </w:p>
          <w:p w14:paraId="579ECEAF" w14:textId="085C3DC0" w:rsidR="00285B52" w:rsidRPr="00826DCC" w:rsidRDefault="00285B52" w:rsidP="00863998">
            <w:pPr>
              <w:pStyle w:val="aufz1"/>
              <w:spacing w:after="120"/>
              <w:ind w:left="360"/>
              <w:jc w:val="left"/>
              <w:rPr>
                <w:sz w:val="16"/>
                <w:lang w:val="en-GB"/>
              </w:rPr>
            </w:pPr>
            <w:r w:rsidRPr="00826DCC">
              <w:rPr>
                <w:sz w:val="16"/>
                <w:lang w:val="en-GB"/>
              </w:rPr>
              <w:t>The technical documents shall provide for assessing the conformity of the weighing instrument with the applicable requirements of the (relevant) Directive.</w:t>
            </w:r>
            <w:r w:rsidR="00B33793" w:rsidRPr="00826DCC">
              <w:rPr>
                <w:sz w:val="16"/>
                <w:lang w:val="en-GB"/>
              </w:rPr>
              <w:t xml:space="preserve"> They shall comprise a suitable risk analysis and </w:t>
            </w:r>
            <w:r w:rsidR="0035060A" w:rsidRPr="00826DCC">
              <w:rPr>
                <w:sz w:val="16"/>
                <w:lang w:val="en-GB"/>
              </w:rPr>
              <w:t xml:space="preserve">a </w:t>
            </w:r>
            <w:r w:rsidR="00B33793" w:rsidRPr="00826DCC">
              <w:rPr>
                <w:sz w:val="16"/>
                <w:lang w:val="en-GB"/>
              </w:rPr>
              <w:t>risk assessment. The technical documents shall list the applicable requirements. They shall cover the design, the manufactur</w:t>
            </w:r>
            <w:r w:rsidR="007F2A98" w:rsidRPr="00826DCC">
              <w:rPr>
                <w:sz w:val="16"/>
                <w:lang w:val="en-GB"/>
              </w:rPr>
              <w:t>ing</w:t>
            </w:r>
            <w:r w:rsidR="00BE2B4C">
              <w:rPr>
                <w:sz w:val="16"/>
                <w:lang w:val="en-GB"/>
              </w:rPr>
              <w:t>,</w:t>
            </w:r>
            <w:r w:rsidR="00B33793" w:rsidRPr="00826DCC">
              <w:rPr>
                <w:sz w:val="16"/>
                <w:lang w:val="en-GB"/>
              </w:rPr>
              <w:t xml:space="preserve"> and the operation of the product, as far as they are relevant for the assessment</w:t>
            </w:r>
            <w:r w:rsidR="008A27FD" w:rsidRPr="00826DCC">
              <w:rPr>
                <w:sz w:val="16"/>
                <w:lang w:val="en-GB"/>
              </w:rPr>
              <w:t>.</w:t>
            </w:r>
          </w:p>
          <w:p w14:paraId="24388BEA" w14:textId="371F83C9" w:rsidR="00EF475D" w:rsidRPr="007F2A98" w:rsidRDefault="007F2A98" w:rsidP="00D04174">
            <w:pPr>
              <w:pStyle w:val="aufz1"/>
              <w:numPr>
                <w:ilvl w:val="0"/>
                <w:numId w:val="18"/>
              </w:numPr>
              <w:tabs>
                <w:tab w:val="left" w:pos="426"/>
              </w:tabs>
              <w:jc w:val="left"/>
              <w:rPr>
                <w:sz w:val="20"/>
                <w:lang w:val="en-GB"/>
              </w:rPr>
            </w:pPr>
            <w:r>
              <w:rPr>
                <w:sz w:val="20"/>
                <w:lang w:val="en-GB"/>
              </w:rPr>
              <w:t>I</w:t>
            </w:r>
            <w:r w:rsidRPr="00CB211D">
              <w:rPr>
                <w:sz w:val="20"/>
                <w:lang w:val="en-GB"/>
              </w:rPr>
              <w:t>f applicable, compatibility conditions for interfaces, subassemblies</w:t>
            </w:r>
            <w:r w:rsidR="00BE2B4C">
              <w:rPr>
                <w:sz w:val="20"/>
                <w:lang w:val="en-GB"/>
              </w:rPr>
              <w:t>,</w:t>
            </w:r>
            <w:r w:rsidRPr="00CB211D">
              <w:rPr>
                <w:sz w:val="20"/>
                <w:lang w:val="en-GB"/>
              </w:rPr>
              <w:t xml:space="preserve"> and separate components</w:t>
            </w:r>
            <w:r w:rsidR="00EF475D" w:rsidRPr="007F2A98">
              <w:rPr>
                <w:sz w:val="20"/>
                <w:lang w:val="en-GB"/>
              </w:rPr>
              <w:t>,</w:t>
            </w:r>
          </w:p>
          <w:p w14:paraId="285C5A0A" w14:textId="081686BB" w:rsidR="00EF475D" w:rsidRPr="007F2A98" w:rsidRDefault="007F2A98" w:rsidP="00D04174">
            <w:pPr>
              <w:pStyle w:val="aufz1"/>
              <w:numPr>
                <w:ilvl w:val="0"/>
                <w:numId w:val="18"/>
              </w:numPr>
              <w:tabs>
                <w:tab w:val="left" w:pos="426"/>
              </w:tabs>
              <w:jc w:val="left"/>
              <w:rPr>
                <w:sz w:val="20"/>
                <w:lang w:val="en-GB"/>
              </w:rPr>
            </w:pPr>
            <w:r>
              <w:rPr>
                <w:sz w:val="20"/>
                <w:lang w:val="en-GB"/>
              </w:rPr>
              <w:t>S</w:t>
            </w:r>
            <w:r w:rsidRPr="00CB211D">
              <w:rPr>
                <w:sz w:val="20"/>
                <w:lang w:val="en-GB"/>
              </w:rPr>
              <w:t>pecification on seals and markings</w:t>
            </w:r>
            <w:r w:rsidR="00EF475D" w:rsidRPr="007F2A98">
              <w:rPr>
                <w:sz w:val="20"/>
                <w:lang w:val="en-GB"/>
              </w:rPr>
              <w:t>,</w:t>
            </w:r>
          </w:p>
          <w:p w14:paraId="79F6F6CA" w14:textId="59B17812" w:rsidR="00EF475D" w:rsidRPr="00E23194" w:rsidRDefault="007F2A98" w:rsidP="00D04174">
            <w:pPr>
              <w:pStyle w:val="aufz1"/>
              <w:numPr>
                <w:ilvl w:val="0"/>
                <w:numId w:val="18"/>
              </w:numPr>
              <w:tabs>
                <w:tab w:val="left" w:pos="426"/>
              </w:tabs>
              <w:jc w:val="left"/>
              <w:rPr>
                <w:sz w:val="20"/>
              </w:rPr>
            </w:pPr>
            <w:r>
              <w:rPr>
                <w:sz w:val="20"/>
                <w:lang w:val="en-GB"/>
              </w:rPr>
              <w:t>O</w:t>
            </w:r>
            <w:r w:rsidRPr="003F6C1F">
              <w:rPr>
                <w:sz w:val="20"/>
                <w:lang w:val="en-GB"/>
              </w:rPr>
              <w:t>perating manual</w:t>
            </w:r>
            <w:r w:rsidR="00863998">
              <w:rPr>
                <w:sz w:val="20"/>
              </w:rPr>
              <w:t>.</w:t>
            </w:r>
          </w:p>
          <w:p w14:paraId="230520AB" w14:textId="1DE2E59A" w:rsidR="007F2A98" w:rsidRPr="007F2A98" w:rsidRDefault="007F2A98" w:rsidP="00861AD4">
            <w:pPr>
              <w:pStyle w:val="Funotentext"/>
              <w:rPr>
                <w:rFonts w:ascii="Arial" w:hAnsi="Arial" w:cs="Arial"/>
                <w:sz w:val="16"/>
                <w:szCs w:val="18"/>
                <w:lang w:val="en-GB"/>
              </w:rPr>
            </w:pPr>
            <w:r w:rsidRPr="007F2A98">
              <w:rPr>
                <w:rFonts w:ascii="Arial" w:hAnsi="Arial" w:cs="Arial"/>
                <w:sz w:val="16"/>
                <w:szCs w:val="18"/>
                <w:lang w:val="en-GB"/>
              </w:rPr>
              <w:t>In case parts that h</w:t>
            </w:r>
            <w:r>
              <w:rPr>
                <w:rFonts w:ascii="Arial" w:hAnsi="Arial" w:cs="Arial"/>
                <w:sz w:val="16"/>
                <w:szCs w:val="18"/>
                <w:lang w:val="en-GB"/>
              </w:rPr>
              <w:t>ave been evaluated as per WELEMC Guide 8.8 are used, PTB can request the appertaining documents from the body who has evaluated the part.</w:t>
            </w:r>
          </w:p>
          <w:p w14:paraId="04A1BA35" w14:textId="475C205C" w:rsidR="0037194E" w:rsidRPr="007F2A98" w:rsidRDefault="007F2A98" w:rsidP="00863998">
            <w:pPr>
              <w:pStyle w:val="Funotentext"/>
              <w:spacing w:after="60"/>
              <w:rPr>
                <w:rFonts w:ascii="Arial" w:hAnsi="Arial" w:cs="Arial"/>
                <w:b/>
                <w:bCs/>
                <w:sz w:val="16"/>
                <w:szCs w:val="16"/>
                <w:lang w:val="en-GB"/>
              </w:rPr>
            </w:pPr>
            <w:r w:rsidRPr="007F2A98">
              <w:rPr>
                <w:rFonts w:ascii="Arial" w:hAnsi="Arial" w:cs="Arial"/>
                <w:sz w:val="16"/>
                <w:szCs w:val="16"/>
                <w:lang w:val="en-GB"/>
              </w:rPr>
              <w:t xml:space="preserve">The documents must – as a matter of principle – be submitted in English or in German. In exceptional cases, the </w:t>
            </w:r>
            <w:r w:rsidRPr="007F2A98">
              <w:rPr>
                <w:rFonts w:ascii="Arial" w:hAnsi="Arial" w:cs="Arial"/>
                <w:sz w:val="16"/>
                <w:szCs w:val="16"/>
                <w:lang w:val="en-US"/>
              </w:rPr>
              <w:t xml:space="preserve">Conformity Assessment Body </w:t>
            </w:r>
            <w:r w:rsidRPr="007F2A98">
              <w:rPr>
                <w:rFonts w:ascii="Arial" w:hAnsi="Arial" w:cs="Arial"/>
                <w:sz w:val="16"/>
                <w:szCs w:val="16"/>
                <w:lang w:val="en-GB"/>
              </w:rPr>
              <w:t>may accept other languages; in that case, translations must be provided, if necessary.</w:t>
            </w:r>
          </w:p>
        </w:tc>
      </w:tr>
    </w:tbl>
    <w:p w14:paraId="5366FD6C" w14:textId="77777777" w:rsidR="002B2B02" w:rsidRPr="007F2A98" w:rsidRDefault="002B2B02">
      <w:pPr>
        <w:pStyle w:val="Textkrper2"/>
        <w:spacing w:before="60" w:after="60"/>
        <w:jc w:val="both"/>
        <w:rPr>
          <w:rFonts w:ascii="Arial" w:hAnsi="Arial" w:cs="Arial"/>
          <w:b/>
          <w:bCs/>
          <w:sz w:val="20"/>
          <w:szCs w:val="20"/>
          <w:lang w:val="en-GB"/>
        </w:rPr>
      </w:pPr>
    </w:p>
    <w:p w14:paraId="3114EE41" w14:textId="516588D3" w:rsidR="0000696D" w:rsidRPr="007F2A98" w:rsidRDefault="007F2A98" w:rsidP="00863998">
      <w:pPr>
        <w:pStyle w:val="Textkrper2"/>
        <w:spacing w:before="60" w:after="240"/>
        <w:jc w:val="both"/>
        <w:rPr>
          <w:rFonts w:ascii="Arial" w:hAnsi="Arial" w:cs="Arial"/>
          <w:b/>
          <w:bCs/>
          <w:sz w:val="20"/>
          <w:szCs w:val="20"/>
          <w:lang w:val="en-GB"/>
        </w:rPr>
      </w:pPr>
      <w:r w:rsidRPr="007F2A98">
        <w:rPr>
          <w:rFonts w:ascii="Arial" w:hAnsi="Arial" w:cs="Arial"/>
          <w:b/>
          <w:bCs/>
          <w:sz w:val="20"/>
          <w:szCs w:val="20"/>
          <w:lang w:val="en-GB"/>
        </w:rPr>
        <w:t>DECLARATION</w:t>
      </w:r>
      <w:r w:rsidR="0000696D" w:rsidRPr="007F2A98">
        <w:rPr>
          <w:rFonts w:ascii="Arial" w:hAnsi="Arial" w:cs="Arial"/>
          <w:b/>
          <w:bCs/>
          <w:sz w:val="20"/>
          <w:szCs w:val="20"/>
          <w:lang w:val="en-GB"/>
        </w:rPr>
        <w:t>:</w:t>
      </w:r>
    </w:p>
    <w:p w14:paraId="0B04FB2C" w14:textId="4C335E85" w:rsidR="00F81D08" w:rsidRPr="007F2A98" w:rsidRDefault="007F2A98" w:rsidP="002B2B02">
      <w:pPr>
        <w:pStyle w:val="Textkrper2"/>
        <w:spacing w:before="60" w:after="120"/>
        <w:jc w:val="both"/>
        <w:rPr>
          <w:rFonts w:ascii="Arial" w:hAnsi="Arial" w:cs="Arial"/>
          <w:sz w:val="20"/>
          <w:szCs w:val="20"/>
          <w:lang w:val="en-GB"/>
        </w:rPr>
      </w:pPr>
      <w:r w:rsidRPr="00D00A1C">
        <w:rPr>
          <w:rFonts w:ascii="Arial" w:hAnsi="Arial" w:cs="Arial"/>
          <w:sz w:val="20"/>
          <w:szCs w:val="20"/>
          <w:lang w:val="en-GB"/>
        </w:rPr>
        <w:t>We declare that the same application has not been lodged with any other conformity assessment body.</w:t>
      </w:r>
    </w:p>
    <w:p w14:paraId="59248C5E" w14:textId="18AD3D7A" w:rsidR="00063096" w:rsidRPr="00E75C93" w:rsidRDefault="000718A6" w:rsidP="002366C4">
      <w:pPr>
        <w:pStyle w:val="Textkrper2"/>
        <w:spacing w:before="60" w:after="120"/>
        <w:jc w:val="both"/>
        <w:rPr>
          <w:rFonts w:ascii="Arial" w:hAnsi="Arial" w:cs="Arial"/>
          <w:color w:val="000000" w:themeColor="text1"/>
          <w:sz w:val="20"/>
          <w:szCs w:val="20"/>
          <w:lang w:val="en-GB"/>
        </w:rPr>
      </w:pPr>
      <w:r w:rsidRPr="000718A6">
        <w:rPr>
          <w:rFonts w:ascii="Arial" w:hAnsi="Arial" w:cs="Arial"/>
          <w:bCs/>
          <w:sz w:val="20"/>
          <w:szCs w:val="20"/>
          <w:lang w:val="en-GB"/>
        </w:rPr>
        <w:t xml:space="preserve">We declare that we agree with the </w:t>
      </w:r>
      <w:r w:rsidRPr="000718A6">
        <w:rPr>
          <w:rFonts w:ascii="Arial" w:hAnsi="Arial" w:cs="Arial"/>
          <w:i/>
          <w:iCs/>
          <w:sz w:val="20"/>
          <w:szCs w:val="20"/>
          <w:lang w:val="en-GB"/>
        </w:rPr>
        <w:t xml:space="preserve">Terms and Conditions of Certification (ZBE) of the </w:t>
      </w:r>
      <w:proofErr w:type="spellStart"/>
      <w:r w:rsidRPr="000718A6">
        <w:rPr>
          <w:rFonts w:ascii="Arial" w:hAnsi="Arial" w:cs="Arial"/>
          <w:i/>
          <w:iCs/>
          <w:sz w:val="20"/>
          <w:szCs w:val="20"/>
          <w:lang w:val="en-GB"/>
        </w:rPr>
        <w:t>Physikalisch-Technische</w:t>
      </w:r>
      <w:proofErr w:type="spellEnd"/>
      <w:r w:rsidRPr="000718A6">
        <w:rPr>
          <w:rFonts w:ascii="Arial" w:hAnsi="Arial" w:cs="Arial"/>
          <w:i/>
          <w:iCs/>
          <w:sz w:val="20"/>
          <w:szCs w:val="20"/>
          <w:lang w:val="en-GB"/>
        </w:rPr>
        <w:t xml:space="preserve"> </w:t>
      </w:r>
      <w:proofErr w:type="spellStart"/>
      <w:r w:rsidRPr="000718A6">
        <w:rPr>
          <w:rFonts w:ascii="Arial" w:hAnsi="Arial" w:cs="Arial"/>
          <w:i/>
          <w:iCs/>
          <w:sz w:val="20"/>
          <w:szCs w:val="20"/>
          <w:lang w:val="en-GB"/>
        </w:rPr>
        <w:t>Bundesanstalt</w:t>
      </w:r>
      <w:proofErr w:type="spellEnd"/>
      <w:r w:rsidRPr="000718A6">
        <w:rPr>
          <w:rFonts w:ascii="Arial" w:hAnsi="Arial" w:cs="Arial"/>
          <w:i/>
          <w:iCs/>
          <w:sz w:val="20"/>
          <w:szCs w:val="20"/>
          <w:lang w:val="en-GB"/>
        </w:rPr>
        <w:t xml:space="preserve"> (PTB) for unit verifications (ZBE) </w:t>
      </w:r>
      <w:r w:rsidRPr="000718A6">
        <w:rPr>
          <w:rFonts w:ascii="Arial" w:hAnsi="Arial" w:cs="Arial"/>
          <w:iCs/>
          <w:sz w:val="20"/>
          <w:szCs w:val="20"/>
          <w:lang w:val="en-GB"/>
        </w:rPr>
        <w:t>and with the</w:t>
      </w:r>
      <w:r w:rsidRPr="000718A6">
        <w:rPr>
          <w:rFonts w:ascii="Arial" w:hAnsi="Arial" w:cs="Arial"/>
          <w:i/>
          <w:iCs/>
          <w:sz w:val="20"/>
          <w:szCs w:val="20"/>
          <w:lang w:val="en-GB"/>
        </w:rPr>
        <w:t xml:space="preserve"> General Terms and Conditions of Business (AGB</w:t>
      </w:r>
      <w:r w:rsidR="00661113">
        <w:rPr>
          <w:rFonts w:ascii="Arial" w:hAnsi="Arial" w:cs="Arial"/>
          <w:i/>
          <w:iCs/>
          <w:sz w:val="20"/>
          <w:szCs w:val="20"/>
          <w:lang w:val="en-GB"/>
        </w:rPr>
        <w:t xml:space="preserve">, </w:t>
      </w:r>
      <w:r w:rsidR="00661113" w:rsidRPr="0087277B">
        <w:rPr>
          <w:rFonts w:ascii="Arial" w:hAnsi="Arial" w:cs="Arial"/>
          <w:i/>
          <w:iCs/>
          <w:color w:val="auto"/>
          <w:sz w:val="20"/>
          <w:szCs w:val="20"/>
          <w:lang w:val="en-GB"/>
        </w:rPr>
        <w:t>https://www.ptb.de/cms/en/metrological-services/terms-and-conditions-of-business.html</w:t>
      </w:r>
      <w:r w:rsidRPr="000718A6">
        <w:rPr>
          <w:rFonts w:ascii="Arial" w:hAnsi="Arial" w:cs="Arial"/>
          <w:i/>
          <w:iCs/>
          <w:sz w:val="20"/>
          <w:szCs w:val="20"/>
          <w:lang w:val="en-GB"/>
        </w:rPr>
        <w:t xml:space="preserve">) of the </w:t>
      </w:r>
      <w:proofErr w:type="spellStart"/>
      <w:r w:rsidRPr="000718A6">
        <w:rPr>
          <w:rFonts w:ascii="Arial" w:hAnsi="Arial" w:cs="Arial"/>
          <w:i/>
          <w:iCs/>
          <w:sz w:val="20"/>
          <w:szCs w:val="20"/>
          <w:lang w:val="en-GB"/>
        </w:rPr>
        <w:t>Physikalisch-Technische</w:t>
      </w:r>
      <w:proofErr w:type="spellEnd"/>
      <w:r w:rsidRPr="000718A6">
        <w:rPr>
          <w:rFonts w:ascii="Arial" w:hAnsi="Arial" w:cs="Arial"/>
          <w:i/>
          <w:iCs/>
          <w:sz w:val="20"/>
          <w:szCs w:val="20"/>
          <w:lang w:val="en-GB"/>
        </w:rPr>
        <w:t xml:space="preserve"> </w:t>
      </w:r>
      <w:proofErr w:type="spellStart"/>
      <w:r w:rsidRPr="000718A6">
        <w:rPr>
          <w:rFonts w:ascii="Arial" w:hAnsi="Arial" w:cs="Arial"/>
          <w:i/>
          <w:iCs/>
          <w:sz w:val="20"/>
          <w:szCs w:val="20"/>
          <w:lang w:val="en-GB"/>
        </w:rPr>
        <w:t>Bundesanstalt</w:t>
      </w:r>
      <w:proofErr w:type="spellEnd"/>
      <w:r w:rsidRPr="000718A6">
        <w:rPr>
          <w:rFonts w:ascii="Arial" w:hAnsi="Arial" w:cs="Arial"/>
          <w:i/>
          <w:iCs/>
          <w:sz w:val="20"/>
          <w:szCs w:val="20"/>
          <w:lang w:val="en-GB"/>
        </w:rPr>
        <w:t xml:space="preserve"> (PTB) for conformity assessments, testing, measuring and calibration services</w:t>
      </w:r>
      <w:r w:rsidRPr="000718A6">
        <w:rPr>
          <w:rFonts w:ascii="Arial" w:hAnsi="Arial" w:cs="Arial"/>
          <w:sz w:val="20"/>
          <w:szCs w:val="20"/>
          <w:lang w:val="en-GB"/>
        </w:rPr>
        <w:t xml:space="preserve"> in their version valid at conclusion of the contract, which are enclosed with this form and which we have acknowledged.</w:t>
      </w:r>
    </w:p>
    <w:p w14:paraId="6A29D3A1" w14:textId="77777777" w:rsidR="00DC7074" w:rsidRPr="00E75C93" w:rsidRDefault="00DC7074">
      <w:pPr>
        <w:rPr>
          <w:rFonts w:ascii="Arial" w:hAnsi="Arial" w:cs="Arial"/>
          <w:sz w:val="18"/>
          <w:szCs w:val="22"/>
          <w:lang w:val="en-GB"/>
        </w:rPr>
      </w:pPr>
    </w:p>
    <w:p w14:paraId="61A8AD64" w14:textId="77777777" w:rsidR="00F978FA" w:rsidRPr="00E75C93" w:rsidRDefault="00F978FA">
      <w:pPr>
        <w:rPr>
          <w:rFonts w:ascii="Arial" w:hAnsi="Arial" w:cs="Arial"/>
          <w:sz w:val="18"/>
          <w:szCs w:val="22"/>
          <w:lang w:val="en-GB"/>
        </w:rPr>
      </w:pPr>
    </w:p>
    <w:p w14:paraId="1F10B05E" w14:textId="0C427423" w:rsidR="0000696D" w:rsidRPr="000718A6" w:rsidRDefault="000718A6" w:rsidP="00FC143A">
      <w:pPr>
        <w:spacing w:line="360" w:lineRule="auto"/>
        <w:rPr>
          <w:rFonts w:ascii="Arial" w:hAnsi="Arial" w:cs="Arial"/>
          <w:sz w:val="22"/>
          <w:szCs w:val="22"/>
          <w:lang w:val="en-GB"/>
        </w:rPr>
      </w:pPr>
      <w:r w:rsidRPr="001B437F">
        <w:rPr>
          <w:rFonts w:ascii="Arial" w:hAnsi="Arial" w:cs="Arial"/>
          <w:sz w:val="22"/>
          <w:szCs w:val="22"/>
          <w:lang w:val="en-US"/>
        </w:rPr>
        <w:t xml:space="preserve">Signed for and on behalf of the </w:t>
      </w:r>
      <w:r w:rsidR="00BE2B4C">
        <w:rPr>
          <w:rFonts w:ascii="Arial" w:hAnsi="Arial" w:cs="Arial"/>
          <w:sz w:val="22"/>
          <w:szCs w:val="22"/>
          <w:lang w:val="en-US"/>
        </w:rPr>
        <w:t>costumer</w:t>
      </w:r>
      <w:r w:rsidR="0000696D" w:rsidRPr="000718A6">
        <w:rPr>
          <w:rFonts w:ascii="Arial" w:hAnsi="Arial" w:cs="Arial"/>
          <w:sz w:val="22"/>
          <w:szCs w:val="22"/>
          <w:lang w:val="en-GB"/>
        </w:rPr>
        <w: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14:paraId="139042B0" w14:textId="77777777" w:rsidTr="00966871">
        <w:trPr>
          <w:trHeight w:val="389"/>
        </w:trPr>
        <w:tc>
          <w:tcPr>
            <w:tcW w:w="4967" w:type="dxa"/>
            <w:shd w:val="clear" w:color="auto" w:fill="FFFFFF"/>
            <w:tcMar>
              <w:top w:w="56" w:type="dxa"/>
              <w:left w:w="56" w:type="dxa"/>
              <w:bottom w:w="56" w:type="dxa"/>
              <w:right w:w="56" w:type="dxa"/>
            </w:tcMar>
            <w:vAlign w:val="bottom"/>
          </w:tcPr>
          <w:p w14:paraId="5E4AD439" w14:textId="677A525E" w:rsidR="0000696D" w:rsidRPr="00FD5506" w:rsidRDefault="00F978FA" w:rsidP="0016745A">
            <w:pPr>
              <w:tabs>
                <w:tab w:val="left" w:pos="779"/>
              </w:tabs>
              <w:jc w:val="right"/>
              <w:rPr>
                <w:rFonts w:ascii="Arial" w:hAnsi="Arial" w:cs="Arial"/>
                <w:color w:val="000000"/>
                <w:kern w:val="28"/>
                <w:sz w:val="22"/>
                <w:szCs w:val="22"/>
                <w:lang w:val="de-DE"/>
              </w:rPr>
            </w:pPr>
            <w:r w:rsidRPr="000718A6">
              <w:rPr>
                <w:rFonts w:ascii="Arial" w:hAnsi="Arial" w:cs="Arial"/>
                <w:sz w:val="22"/>
                <w:szCs w:val="22"/>
                <w:lang w:val="en-GB"/>
              </w:rPr>
              <w:t xml:space="preserve"> </w:t>
            </w:r>
            <w:r w:rsidR="0000696D" w:rsidRPr="00FD5506">
              <w:rPr>
                <w:rFonts w:ascii="Arial" w:hAnsi="Arial" w:cs="Arial"/>
                <w:sz w:val="22"/>
                <w:szCs w:val="22"/>
                <w:lang w:val="de-DE"/>
              </w:rPr>
              <w:t>(</w:t>
            </w:r>
            <w:proofErr w:type="spellStart"/>
            <w:r w:rsidR="000718A6">
              <w:rPr>
                <w:rFonts w:ascii="Arial" w:hAnsi="Arial" w:cs="Arial"/>
                <w:sz w:val="22"/>
                <w:szCs w:val="22"/>
                <w:lang w:val="de-DE"/>
              </w:rPr>
              <w:t>Legally</w:t>
            </w:r>
            <w:proofErr w:type="spellEnd"/>
            <w:r w:rsidR="000718A6">
              <w:rPr>
                <w:rFonts w:ascii="Arial" w:hAnsi="Arial" w:cs="Arial"/>
                <w:sz w:val="22"/>
                <w:szCs w:val="22"/>
                <w:lang w:val="de-DE"/>
              </w:rPr>
              <w:t xml:space="preserve"> </w:t>
            </w:r>
            <w:proofErr w:type="spellStart"/>
            <w:r w:rsidR="000718A6">
              <w:rPr>
                <w:rFonts w:ascii="Arial" w:hAnsi="Arial" w:cs="Arial"/>
                <w:sz w:val="22"/>
                <w:szCs w:val="22"/>
                <w:lang w:val="de-DE"/>
              </w:rPr>
              <w:t>binding</w:t>
            </w:r>
            <w:proofErr w:type="spellEnd"/>
            <w:r w:rsidR="000718A6">
              <w:rPr>
                <w:rFonts w:ascii="Arial" w:hAnsi="Arial" w:cs="Arial"/>
                <w:sz w:val="22"/>
                <w:szCs w:val="22"/>
                <w:lang w:val="de-DE"/>
              </w:rPr>
              <w:t xml:space="preserve"> </w:t>
            </w:r>
            <w:proofErr w:type="spellStart"/>
            <w:proofErr w:type="gramStart"/>
            <w:r w:rsidR="000718A6">
              <w:rPr>
                <w:rFonts w:ascii="Arial" w:hAnsi="Arial" w:cs="Arial"/>
                <w:sz w:val="22"/>
                <w:szCs w:val="22"/>
                <w:lang w:val="de-DE"/>
              </w:rPr>
              <w:t>signature</w:t>
            </w:r>
            <w:proofErr w:type="spellEnd"/>
            <w:r w:rsidR="0000696D" w:rsidRPr="00FD5506">
              <w:rPr>
                <w:rFonts w:ascii="Arial" w:hAnsi="Arial" w:cs="Arial"/>
                <w:sz w:val="22"/>
                <w:szCs w:val="22"/>
                <w:lang w:val="de-DE"/>
              </w:rPr>
              <w:t>)</w:t>
            </w:r>
            <w:r w:rsidR="0016745A">
              <w:rPr>
                <w:rFonts w:ascii="Arial" w:hAnsi="Arial" w:cs="Arial"/>
                <w:sz w:val="22"/>
                <w:szCs w:val="22"/>
                <w:lang w:val="de-DE"/>
              </w:rPr>
              <w:t>*</w:t>
            </w:r>
            <w:proofErr w:type="gramEnd"/>
            <w:r w:rsidR="0000696D"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14:paraId="77BC72E2" w14:textId="77777777" w:rsidR="0000696D" w:rsidRPr="00FD5506" w:rsidRDefault="0000696D">
            <w:pPr>
              <w:rPr>
                <w:rFonts w:ascii="Arial" w:hAnsi="Arial" w:cs="Arial"/>
                <w:color w:val="000000"/>
                <w:kern w:val="28"/>
                <w:sz w:val="22"/>
                <w:szCs w:val="22"/>
                <w:lang w:val="de-DE"/>
              </w:rPr>
            </w:pPr>
          </w:p>
        </w:tc>
      </w:tr>
      <w:tr w:rsidR="0000696D" w:rsidRPr="00FD5506" w14:paraId="396A15EB" w14:textId="77777777" w:rsidTr="00966871">
        <w:trPr>
          <w:trHeight w:val="397"/>
        </w:trPr>
        <w:tc>
          <w:tcPr>
            <w:tcW w:w="4967" w:type="dxa"/>
            <w:shd w:val="clear" w:color="auto" w:fill="FFFFFF"/>
            <w:tcMar>
              <w:top w:w="56" w:type="dxa"/>
              <w:left w:w="56" w:type="dxa"/>
              <w:bottom w:w="56" w:type="dxa"/>
              <w:right w:w="56" w:type="dxa"/>
            </w:tcMar>
            <w:vAlign w:val="bottom"/>
          </w:tcPr>
          <w:p w14:paraId="205B13B6" w14:textId="684EA96F"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proofErr w:type="gramStart"/>
            <w:r w:rsidR="000718A6">
              <w:rPr>
                <w:rFonts w:ascii="Arial" w:hAnsi="Arial" w:cs="Arial"/>
                <w:sz w:val="22"/>
                <w:szCs w:val="22"/>
                <w:lang w:val="de-DE"/>
              </w:rPr>
              <w:t>CAPITALS</w:t>
            </w:r>
            <w:r w:rsidRPr="00FD5506">
              <w:rPr>
                <w:rFonts w:ascii="Arial" w:hAnsi="Arial" w:cs="Arial"/>
                <w:sz w:val="22"/>
                <w:szCs w:val="22"/>
                <w:lang w:val="de-DE"/>
              </w:rPr>
              <w:t xml:space="preserve">)   </w:t>
            </w:r>
            <w:proofErr w:type="gramEnd"/>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14:paraId="610FE251" w14:textId="77777777" w:rsidR="0000696D" w:rsidRPr="00F978FA" w:rsidRDefault="00BD42FB">
            <w:pPr>
              <w:spacing w:line="300" w:lineRule="auto"/>
              <w:rPr>
                <w:rFonts w:ascii="Arial" w:hAnsi="Arial" w:cs="Arial"/>
                <w:b/>
                <w:color w:val="000000"/>
                <w:kern w:val="28"/>
                <w:sz w:val="22"/>
                <w:szCs w:val="22"/>
                <w:lang w:val="de-DE"/>
              </w:rPr>
            </w:pPr>
            <w:r w:rsidRPr="00F978FA">
              <w:rPr>
                <w:rFonts w:ascii="Arial" w:hAnsi="Arial" w:cs="Arial"/>
                <w:b/>
                <w:sz w:val="22"/>
                <w:szCs w:val="22"/>
                <w:lang w:val="de-DE"/>
              </w:rPr>
              <w:fldChar w:fldCharType="begin">
                <w:ffData>
                  <w:name w:val="Text44"/>
                  <w:enabled/>
                  <w:calcOnExit w:val="0"/>
                  <w:textInput/>
                </w:ffData>
              </w:fldChar>
            </w:r>
            <w:r w:rsidR="00BE3740" w:rsidRPr="00F978FA">
              <w:rPr>
                <w:rFonts w:ascii="Arial" w:hAnsi="Arial" w:cs="Arial"/>
                <w:b/>
                <w:sz w:val="22"/>
                <w:szCs w:val="22"/>
                <w:lang w:val="de-DE"/>
              </w:rPr>
              <w:instrText xml:space="preserve"> FORMTEXT </w:instrText>
            </w:r>
            <w:r w:rsidRPr="00F978FA">
              <w:rPr>
                <w:rFonts w:ascii="Arial" w:hAnsi="Arial" w:cs="Arial"/>
                <w:b/>
                <w:sz w:val="22"/>
                <w:szCs w:val="22"/>
                <w:lang w:val="de-DE"/>
              </w:rPr>
            </w:r>
            <w:r w:rsidRPr="00F978FA">
              <w:rPr>
                <w:rFonts w:ascii="Arial" w:hAnsi="Arial" w:cs="Arial"/>
                <w:b/>
                <w:sz w:val="22"/>
                <w:szCs w:val="22"/>
                <w:lang w:val="de-DE"/>
              </w:rPr>
              <w:fldChar w:fldCharType="separate"/>
            </w:r>
            <w:r w:rsidR="00233839">
              <w:rPr>
                <w:rFonts w:ascii="Arial" w:hAnsi="Arial" w:cs="Arial"/>
                <w:b/>
                <w:noProof/>
                <w:sz w:val="22"/>
                <w:szCs w:val="22"/>
                <w:lang w:val="de-DE"/>
              </w:rPr>
              <w:t> </w:t>
            </w:r>
            <w:r w:rsidR="00233839">
              <w:rPr>
                <w:rFonts w:ascii="Arial" w:hAnsi="Arial" w:cs="Arial"/>
                <w:b/>
                <w:noProof/>
                <w:sz w:val="22"/>
                <w:szCs w:val="22"/>
                <w:lang w:val="de-DE"/>
              </w:rPr>
              <w:t> </w:t>
            </w:r>
            <w:r w:rsidR="00233839">
              <w:rPr>
                <w:rFonts w:ascii="Arial" w:hAnsi="Arial" w:cs="Arial"/>
                <w:b/>
                <w:noProof/>
                <w:sz w:val="22"/>
                <w:szCs w:val="22"/>
                <w:lang w:val="de-DE"/>
              </w:rPr>
              <w:t> </w:t>
            </w:r>
            <w:r w:rsidR="00233839">
              <w:rPr>
                <w:rFonts w:ascii="Arial" w:hAnsi="Arial" w:cs="Arial"/>
                <w:b/>
                <w:noProof/>
                <w:sz w:val="22"/>
                <w:szCs w:val="22"/>
                <w:lang w:val="de-DE"/>
              </w:rPr>
              <w:t> </w:t>
            </w:r>
            <w:r w:rsidR="00233839">
              <w:rPr>
                <w:rFonts w:ascii="Arial" w:hAnsi="Arial" w:cs="Arial"/>
                <w:b/>
                <w:noProof/>
                <w:sz w:val="22"/>
                <w:szCs w:val="22"/>
                <w:lang w:val="de-DE"/>
              </w:rPr>
              <w:t> </w:t>
            </w:r>
            <w:r w:rsidRPr="00F978FA">
              <w:rPr>
                <w:rFonts w:ascii="Arial" w:hAnsi="Arial" w:cs="Arial"/>
                <w:b/>
                <w:sz w:val="22"/>
                <w:szCs w:val="22"/>
                <w:lang w:val="de-DE"/>
              </w:rPr>
              <w:fldChar w:fldCharType="end"/>
            </w:r>
          </w:p>
        </w:tc>
      </w:tr>
      <w:tr w:rsidR="0000696D" w:rsidRPr="00FD5506" w14:paraId="791B2C46" w14:textId="77777777" w:rsidTr="00966871">
        <w:trPr>
          <w:trHeight w:hRule="exact" w:val="510"/>
        </w:trPr>
        <w:tc>
          <w:tcPr>
            <w:tcW w:w="4967" w:type="dxa"/>
            <w:shd w:val="clear" w:color="auto" w:fill="FFFFFF"/>
            <w:tcMar>
              <w:top w:w="56" w:type="dxa"/>
              <w:left w:w="56" w:type="dxa"/>
              <w:bottom w:w="56" w:type="dxa"/>
              <w:right w:w="56" w:type="dxa"/>
            </w:tcMar>
            <w:vAlign w:val="bottom"/>
          </w:tcPr>
          <w:p w14:paraId="35D79FB4" w14:textId="2B29A986"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0718A6">
              <w:rPr>
                <w:rFonts w:ascii="Arial" w:hAnsi="Arial" w:cs="Arial"/>
                <w:color w:val="000000"/>
                <w:kern w:val="28"/>
                <w:sz w:val="22"/>
                <w:szCs w:val="22"/>
                <w:lang w:val="de-DE"/>
              </w:rPr>
              <w:t>e</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14:paraId="2C16933C" w14:textId="77777777" w:rsidR="0000696D" w:rsidRPr="00FD5506" w:rsidRDefault="00BD42FB"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233839">
              <w:rPr>
                <w:rFonts w:ascii="Arial" w:hAnsi="Arial" w:cs="Arial"/>
                <w:noProof/>
                <w:sz w:val="22"/>
                <w:szCs w:val="22"/>
                <w:lang w:val="de-DE"/>
              </w:rPr>
              <w:t> </w:t>
            </w:r>
            <w:r w:rsidR="00233839">
              <w:rPr>
                <w:rFonts w:ascii="Arial" w:hAnsi="Arial" w:cs="Arial"/>
                <w:noProof/>
                <w:sz w:val="22"/>
                <w:szCs w:val="22"/>
                <w:lang w:val="de-DE"/>
              </w:rPr>
              <w:t> </w:t>
            </w:r>
            <w:r w:rsidR="00233839">
              <w:rPr>
                <w:rFonts w:ascii="Arial" w:hAnsi="Arial" w:cs="Arial"/>
                <w:noProof/>
                <w:sz w:val="22"/>
                <w:szCs w:val="22"/>
                <w:lang w:val="de-DE"/>
              </w:rPr>
              <w:t> </w:t>
            </w:r>
            <w:r w:rsidR="00233839">
              <w:rPr>
                <w:rFonts w:ascii="Arial" w:hAnsi="Arial" w:cs="Arial"/>
                <w:noProof/>
                <w:sz w:val="22"/>
                <w:szCs w:val="22"/>
                <w:lang w:val="de-DE"/>
              </w:rPr>
              <w:t> </w:t>
            </w:r>
            <w:r w:rsidR="00233839">
              <w:rPr>
                <w:rFonts w:ascii="Arial" w:hAnsi="Arial" w:cs="Arial"/>
                <w:noProof/>
                <w:sz w:val="22"/>
                <w:szCs w:val="22"/>
                <w:lang w:val="de-DE"/>
              </w:rPr>
              <w:t> </w:t>
            </w:r>
            <w:r w:rsidRPr="00FD5506">
              <w:rPr>
                <w:rFonts w:ascii="Arial" w:hAnsi="Arial" w:cs="Arial"/>
                <w:sz w:val="22"/>
                <w:szCs w:val="22"/>
                <w:lang w:val="de-DE"/>
              </w:rPr>
              <w:fldChar w:fldCharType="end"/>
            </w:r>
          </w:p>
        </w:tc>
      </w:tr>
    </w:tbl>
    <w:p w14:paraId="227E8493" w14:textId="77777777" w:rsidR="0000696D" w:rsidRDefault="0000696D">
      <w:pPr>
        <w:rPr>
          <w:rFonts w:ascii="Arial" w:hAnsi="Arial" w:cs="Arial"/>
          <w:b/>
          <w:bCs/>
          <w:spacing w:val="2"/>
          <w:sz w:val="16"/>
          <w:szCs w:val="16"/>
          <w:lang w:val="de-DE"/>
        </w:rPr>
      </w:pPr>
    </w:p>
    <w:p w14:paraId="6AB0BAB7" w14:textId="77777777" w:rsidR="00863998" w:rsidRPr="00FD5506" w:rsidRDefault="00863998">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0718A6" w14:paraId="79FE5341" w14:textId="77777777" w:rsidTr="00863998">
        <w:trPr>
          <w:trHeight w:val="397"/>
        </w:trPr>
        <w:tc>
          <w:tcPr>
            <w:tcW w:w="9966" w:type="dxa"/>
            <w:shd w:val="clear" w:color="auto" w:fill="DBE5F1" w:themeFill="accent1" w:themeFillTint="33"/>
            <w:tcMar>
              <w:top w:w="56" w:type="dxa"/>
              <w:left w:w="56" w:type="dxa"/>
              <w:bottom w:w="56" w:type="dxa"/>
              <w:right w:w="56" w:type="dxa"/>
            </w:tcMar>
            <w:vAlign w:val="center"/>
          </w:tcPr>
          <w:p w14:paraId="18F7EAFB" w14:textId="7378E98C" w:rsidR="0000696D" w:rsidRPr="000718A6" w:rsidRDefault="0016745A" w:rsidP="00966871">
            <w:pPr>
              <w:rPr>
                <w:rFonts w:ascii="Arial" w:hAnsi="Arial" w:cs="Arial"/>
                <w:b/>
                <w:bCs/>
                <w:color w:val="000000"/>
                <w:kern w:val="28"/>
                <w:sz w:val="16"/>
                <w:szCs w:val="16"/>
                <w:lang w:val="en-GB"/>
              </w:rPr>
            </w:pPr>
            <w:r w:rsidRPr="000718A6">
              <w:rPr>
                <w:rFonts w:ascii="Arial" w:hAnsi="Arial" w:cs="Arial"/>
                <w:b/>
                <w:bCs/>
                <w:color w:val="000000"/>
                <w:spacing w:val="2"/>
                <w:sz w:val="20"/>
                <w:szCs w:val="20"/>
                <w:lang w:val="en-GB"/>
              </w:rPr>
              <w:t>*</w:t>
            </w:r>
            <w:r w:rsidR="000718A6" w:rsidRPr="000718A6">
              <w:rPr>
                <w:rFonts w:ascii="Arial" w:hAnsi="Arial" w:cs="Arial"/>
                <w:b/>
                <w:bCs/>
                <w:color w:val="000000"/>
                <w:spacing w:val="2"/>
                <w:sz w:val="20"/>
                <w:szCs w:val="20"/>
                <w:lang w:val="en-GB"/>
              </w:rPr>
              <w:t xml:space="preserve"> </w:t>
            </w:r>
            <w:r w:rsidR="000718A6" w:rsidRPr="001B437F">
              <w:rPr>
                <w:rFonts w:ascii="Arial" w:hAnsi="Arial" w:cs="Arial"/>
                <w:b/>
                <w:bCs/>
                <w:color w:val="000000"/>
                <w:spacing w:val="2"/>
                <w:sz w:val="16"/>
                <w:szCs w:val="16"/>
                <w:lang w:val="en-US"/>
              </w:rPr>
              <w:t>If the application is filed by a person who is not directly employed by the envisaged certificate holder, please enclose a confirmation written by the envisaged certificate holder.</w:t>
            </w:r>
          </w:p>
        </w:tc>
      </w:tr>
    </w:tbl>
    <w:p w14:paraId="2CCCEE09" w14:textId="77777777" w:rsidR="00D11FA4" w:rsidRPr="000718A6" w:rsidRDefault="00D11FA4">
      <w:pPr>
        <w:rPr>
          <w:rFonts w:ascii="Arial" w:hAnsi="Arial" w:cs="Arial"/>
          <w:sz w:val="20"/>
          <w:szCs w:val="20"/>
          <w:lang w:val="en-GB"/>
        </w:rPr>
      </w:pPr>
    </w:p>
    <w:p w14:paraId="4CD487D7" w14:textId="27591A03" w:rsidR="00D11FA4" w:rsidRPr="000718A6" w:rsidRDefault="000718A6" w:rsidP="00D11FA4">
      <w:pPr>
        <w:pStyle w:val="Textkrper2"/>
        <w:spacing w:before="60" w:after="120"/>
        <w:jc w:val="both"/>
        <w:rPr>
          <w:rFonts w:ascii="Arial" w:hAnsi="Arial" w:cs="Arial"/>
          <w:sz w:val="20"/>
          <w:szCs w:val="20"/>
          <w:lang w:val="en-GB"/>
        </w:rPr>
      </w:pPr>
      <w:r w:rsidRPr="00D00A1C">
        <w:rPr>
          <w:rFonts w:ascii="Arial" w:hAnsi="Arial" w:cs="Arial"/>
          <w:sz w:val="20"/>
          <w:szCs w:val="20"/>
          <w:lang w:val="en-GB"/>
        </w:rPr>
        <w:t>Upon receipt of the application, PTB will issue an order confirmation which, together with the signed application form, represents a binding agreement between the applicant and PTB</w:t>
      </w:r>
      <w:r w:rsidR="00D11FA4" w:rsidRPr="000718A6">
        <w:rPr>
          <w:rFonts w:ascii="Arial" w:hAnsi="Arial" w:cs="Arial"/>
          <w:sz w:val="20"/>
          <w:szCs w:val="20"/>
          <w:lang w:val="en-GB"/>
        </w:rPr>
        <w:t>.</w:t>
      </w:r>
    </w:p>
    <w:p w14:paraId="106C2245" w14:textId="77777777" w:rsidR="00A022C8" w:rsidRPr="000718A6" w:rsidRDefault="00A022C8">
      <w:pPr>
        <w:rPr>
          <w:rFonts w:ascii="Arial" w:hAnsi="Arial" w:cs="Arial"/>
          <w:color w:val="000000"/>
          <w:kern w:val="28"/>
          <w:sz w:val="18"/>
          <w:szCs w:val="20"/>
          <w:lang w:val="en-GB"/>
        </w:rPr>
      </w:pPr>
    </w:p>
    <w:p w14:paraId="1F6B5868" w14:textId="77777777" w:rsidR="001A13AB" w:rsidRPr="000718A6" w:rsidRDefault="001A13AB" w:rsidP="001A13AB">
      <w:pPr>
        <w:rPr>
          <w:rFonts w:ascii="Arial" w:hAnsi="Arial" w:cs="Arial"/>
          <w:sz w:val="20"/>
          <w:szCs w:val="20"/>
          <w:lang w:val="en-GB"/>
        </w:rPr>
      </w:pPr>
    </w:p>
    <w:p w14:paraId="742B4F1E" w14:textId="77777777" w:rsidR="00A25D2B" w:rsidRPr="000718A6" w:rsidRDefault="00A25D2B" w:rsidP="001A13AB">
      <w:pPr>
        <w:rPr>
          <w:rFonts w:ascii="Arial" w:hAnsi="Arial" w:cs="Arial"/>
          <w:sz w:val="20"/>
          <w:szCs w:val="20"/>
          <w:lang w:val="en-GB"/>
        </w:rPr>
      </w:pPr>
      <w:r w:rsidRPr="000718A6">
        <w:rPr>
          <w:rFonts w:ascii="Arial" w:hAnsi="Arial" w:cs="Arial"/>
          <w:sz w:val="20"/>
          <w:szCs w:val="20"/>
          <w:lang w:val="en-GB"/>
        </w:rPr>
        <w:br w:type="page"/>
      </w:r>
    </w:p>
    <w:p w14:paraId="3C871AB9" w14:textId="7EC8DE11" w:rsidR="003E27DC" w:rsidRPr="00FD5506" w:rsidRDefault="003E27DC" w:rsidP="003E27DC">
      <w:pPr>
        <w:rPr>
          <w:rFonts w:ascii="Arial" w:hAnsi="Arial" w:cs="Arial"/>
          <w:b/>
          <w:sz w:val="20"/>
          <w:szCs w:val="20"/>
          <w:lang w:val="de-DE"/>
        </w:rPr>
      </w:pPr>
      <w:bookmarkStart w:id="0" w:name="_Hlk36840879"/>
      <w:r w:rsidRPr="00FD5506">
        <w:rPr>
          <w:rFonts w:ascii="Arial" w:hAnsi="Arial" w:cs="Arial"/>
          <w:b/>
          <w:sz w:val="20"/>
          <w:szCs w:val="20"/>
          <w:lang w:val="de-DE"/>
        </w:rPr>
        <w:lastRenderedPageBreak/>
        <w:t>AN</w:t>
      </w:r>
      <w:r w:rsidR="00892E50">
        <w:rPr>
          <w:rFonts w:ascii="Arial" w:hAnsi="Arial" w:cs="Arial"/>
          <w:b/>
          <w:sz w:val="20"/>
          <w:szCs w:val="20"/>
          <w:lang w:val="de-DE"/>
        </w:rPr>
        <w:t>NEXES</w:t>
      </w:r>
      <w:r w:rsidRPr="00FD5506">
        <w:rPr>
          <w:rFonts w:ascii="Arial" w:hAnsi="Arial" w:cs="Arial"/>
          <w:b/>
          <w:sz w:val="20"/>
          <w:szCs w:val="20"/>
          <w:lang w:val="de-DE"/>
        </w:rPr>
        <w:t>:</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3E27DC" w:rsidRPr="000718A6" w14:paraId="298FE746" w14:textId="77777777" w:rsidTr="005212A9">
        <w:trPr>
          <w:trHeight w:hRule="exact" w:val="644"/>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14:paraId="2619098B" w14:textId="25061886" w:rsidR="003E27DC" w:rsidRPr="000718A6" w:rsidRDefault="005212A9" w:rsidP="006C5938">
            <w:pPr>
              <w:pStyle w:val="Listenabsatz"/>
              <w:numPr>
                <w:ilvl w:val="0"/>
                <w:numId w:val="5"/>
              </w:numPr>
              <w:rPr>
                <w:rFonts w:ascii="Arial" w:hAnsi="Arial" w:cs="Arial"/>
                <w:bCs/>
                <w:kern w:val="28"/>
                <w:sz w:val="20"/>
                <w:szCs w:val="20"/>
                <w:lang w:val="en-GB"/>
              </w:rPr>
            </w:pPr>
            <w:r>
              <w:rPr>
                <w:rFonts w:ascii="Arial" w:hAnsi="Arial" w:cs="Arial"/>
                <w:bCs/>
                <w:kern w:val="28"/>
                <w:sz w:val="20"/>
                <w:szCs w:val="20"/>
                <w:lang w:val="en-GB"/>
              </w:rPr>
              <w:t xml:space="preserve">Terms and Conditions of Certification (ZBE) of the Conformity Assessment Body of the </w:t>
            </w:r>
            <w:r w:rsidRPr="0070097B">
              <w:rPr>
                <w:rFonts w:ascii="Arial" w:hAnsi="Arial" w:cs="Arial"/>
                <w:bCs/>
                <w:kern w:val="28"/>
                <w:sz w:val="20"/>
                <w:szCs w:val="20"/>
                <w:lang w:val="en-GB"/>
              </w:rPr>
              <w:t>PTB</w:t>
            </w:r>
            <w:r>
              <w:rPr>
                <w:rFonts w:ascii="Arial" w:hAnsi="Arial" w:cs="Arial"/>
                <w:bCs/>
                <w:kern w:val="28"/>
                <w:sz w:val="20"/>
                <w:szCs w:val="20"/>
                <w:lang w:val="en-GB"/>
              </w:rPr>
              <w:t xml:space="preserve"> for Unit Verifications</w:t>
            </w:r>
          </w:p>
        </w:tc>
      </w:tr>
      <w:tr w:rsidR="003E27DC" w:rsidRPr="00FD5506" w14:paraId="1F628101" w14:textId="77777777" w:rsidTr="006C593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0A830BD" w14:textId="3E508308" w:rsidR="003E27DC" w:rsidRPr="005E7163" w:rsidRDefault="003E27DC" w:rsidP="003E27DC">
            <w:pPr>
              <w:pStyle w:val="Listenabsatz"/>
              <w:numPr>
                <w:ilvl w:val="0"/>
                <w:numId w:val="5"/>
              </w:numPr>
              <w:rPr>
                <w:rFonts w:ascii="Arial" w:hAnsi="Arial" w:cs="Arial"/>
                <w:bCs/>
                <w:color w:val="000000"/>
                <w:kern w:val="28"/>
                <w:sz w:val="20"/>
                <w:szCs w:val="20"/>
                <w:lang w:val="en-GB"/>
              </w:rPr>
            </w:pPr>
            <w:r w:rsidRPr="005E7163">
              <w:rPr>
                <w:rFonts w:ascii="Arial" w:hAnsi="Arial" w:cs="Arial"/>
                <w:bCs/>
                <w:kern w:val="28"/>
                <w:sz w:val="20"/>
                <w:szCs w:val="20"/>
                <w:lang w:val="en-GB"/>
              </w:rPr>
              <w:t xml:space="preserve">List </w:t>
            </w:r>
            <w:r w:rsidR="000718A6" w:rsidRPr="005E7163">
              <w:rPr>
                <w:rFonts w:ascii="Arial" w:hAnsi="Arial" w:cs="Arial"/>
                <w:bCs/>
                <w:kern w:val="28"/>
                <w:sz w:val="20"/>
                <w:szCs w:val="20"/>
                <w:lang w:val="en-GB"/>
              </w:rPr>
              <w:t>of technical documents</w:t>
            </w:r>
          </w:p>
        </w:tc>
      </w:tr>
      <w:tr w:rsidR="003E27DC" w:rsidRPr="00FD5506" w14:paraId="745A1F7F" w14:textId="77777777" w:rsidTr="006C593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0FBBBA3" w14:textId="77777777" w:rsidR="003E27DC" w:rsidRPr="00FD5506" w:rsidRDefault="003E27DC" w:rsidP="006C5938">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3C38D2DA" w14:textId="77777777" w:rsidTr="006C593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40774FAF" w14:textId="77777777" w:rsidR="003E27DC" w:rsidRPr="00FD5506" w:rsidRDefault="003E27DC" w:rsidP="006C5938">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25A341F4" w14:textId="77777777" w:rsidTr="006C593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6AFDCCB6" w14:textId="77777777" w:rsidR="003E27DC" w:rsidRPr="00FD5506" w:rsidRDefault="003E27DC" w:rsidP="006C5938">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6111785C" w14:textId="77777777" w:rsidTr="006C593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325ED69" w14:textId="77777777" w:rsidR="003E27DC" w:rsidRPr="00FD5506" w:rsidRDefault="003E27DC" w:rsidP="006C5938">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0E678972" w14:textId="77777777" w:rsidTr="006C593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7643497F" w14:textId="77777777" w:rsidR="003E27DC" w:rsidRPr="00FD5506" w:rsidRDefault="003E27DC" w:rsidP="006C5938">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591A1EBD" w14:textId="77777777" w:rsidTr="006C593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35109B14" w14:textId="77777777" w:rsidR="003E27DC" w:rsidRPr="00FD5506" w:rsidRDefault="003E27DC" w:rsidP="006C5938">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35BD44BE" w14:textId="77777777" w:rsidTr="006C593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A1A15A5" w14:textId="77777777" w:rsidR="003E27DC" w:rsidRPr="00FD5506" w:rsidRDefault="003E27DC" w:rsidP="006C5938">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4128C09E" w14:textId="77777777" w:rsidTr="006C593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3902F2C8" w14:textId="77777777" w:rsidR="003E27DC" w:rsidRPr="00FD5506" w:rsidRDefault="003E27DC" w:rsidP="006C5938">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60DC0F93" w14:textId="77777777" w:rsidTr="006C593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3723EB2" w14:textId="77777777" w:rsidR="003E27DC" w:rsidRPr="00FD5506" w:rsidRDefault="003E27DC" w:rsidP="006C5938">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5A5B90AD" w14:textId="77777777" w:rsidTr="006C593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754E5D3B" w14:textId="77777777" w:rsidR="003E27DC" w:rsidRPr="00FD5506" w:rsidRDefault="003E27DC" w:rsidP="006C5938">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356AA8E3" w14:textId="77777777" w:rsidTr="006C593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5CA1A96" w14:textId="77777777" w:rsidR="003E27DC" w:rsidRPr="00FD5506" w:rsidRDefault="003E27DC" w:rsidP="006C5938">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bl>
    <w:p w14:paraId="57DDCF60" w14:textId="77777777" w:rsidR="00A25D2B" w:rsidRDefault="00A25D2B" w:rsidP="001A13AB">
      <w:pPr>
        <w:rPr>
          <w:rFonts w:ascii="Arial" w:hAnsi="Arial" w:cs="Arial"/>
          <w:sz w:val="20"/>
          <w:szCs w:val="20"/>
          <w:lang w:val="de-DE"/>
        </w:rPr>
      </w:pPr>
    </w:p>
    <w:p w14:paraId="73697794" w14:textId="77777777" w:rsidR="00771197" w:rsidRPr="001A13AB" w:rsidRDefault="00771197" w:rsidP="001A13AB">
      <w:pPr>
        <w:rPr>
          <w:rFonts w:ascii="Arial" w:hAnsi="Arial" w:cs="Arial"/>
          <w:sz w:val="20"/>
          <w:szCs w:val="20"/>
          <w:lang w:val="de-DE"/>
        </w:rPr>
        <w:sectPr w:rsidR="00771197" w:rsidRPr="001A13AB" w:rsidSect="00465FFF">
          <w:footerReference w:type="default" r:id="rId8"/>
          <w:pgSz w:w="11906" w:h="16838" w:code="9"/>
          <w:pgMar w:top="899" w:right="903" w:bottom="454" w:left="1021" w:header="709" w:footer="709" w:gutter="0"/>
          <w:cols w:space="708"/>
          <w:docGrid w:linePitch="360"/>
        </w:sectPr>
      </w:pPr>
    </w:p>
    <w:bookmarkEnd w:id="0"/>
    <w:p w14:paraId="301D6393" w14:textId="5E4EE873" w:rsidR="00D6663C" w:rsidRPr="00892E50" w:rsidRDefault="00D6663C" w:rsidP="00D6663C">
      <w:pPr>
        <w:spacing w:after="120"/>
        <w:jc w:val="center"/>
        <w:rPr>
          <w:rFonts w:ascii="Arial" w:hAnsi="Arial" w:cs="Arial"/>
          <w:b/>
          <w:sz w:val="20"/>
          <w:szCs w:val="20"/>
          <w:lang w:val="en-GB"/>
        </w:rPr>
      </w:pPr>
      <w:r w:rsidRPr="00892E50">
        <w:rPr>
          <w:rFonts w:ascii="Arial" w:hAnsi="Arial" w:cs="Arial"/>
          <w:b/>
          <w:sz w:val="20"/>
          <w:szCs w:val="20"/>
          <w:lang w:val="en-GB"/>
        </w:rPr>
        <w:lastRenderedPageBreak/>
        <w:t>AN</w:t>
      </w:r>
      <w:r w:rsidR="00892E50" w:rsidRPr="00892E50">
        <w:rPr>
          <w:rFonts w:ascii="Arial" w:hAnsi="Arial" w:cs="Arial"/>
          <w:b/>
          <w:sz w:val="20"/>
          <w:szCs w:val="20"/>
          <w:lang w:val="en-GB"/>
        </w:rPr>
        <w:t>NEX</w:t>
      </w:r>
      <w:r w:rsidRPr="00892E50">
        <w:rPr>
          <w:rFonts w:ascii="Arial" w:hAnsi="Arial" w:cs="Arial"/>
          <w:b/>
          <w:sz w:val="20"/>
          <w:szCs w:val="20"/>
          <w:lang w:val="en-GB"/>
        </w:rPr>
        <w:t xml:space="preserve"> 1</w:t>
      </w:r>
      <w:r w:rsidR="00DB0419">
        <w:rPr>
          <w:rFonts w:ascii="Arial" w:hAnsi="Arial" w:cs="Arial"/>
          <w:sz w:val="20"/>
          <w:szCs w:val="20"/>
          <w:lang w:val="de-DE"/>
        </w:rPr>
        <w:fldChar w:fldCharType="begin"/>
      </w:r>
      <w:r w:rsidR="00DB0419" w:rsidRPr="00892E50">
        <w:rPr>
          <w:rFonts w:ascii="Arial" w:hAnsi="Arial" w:cs="Arial"/>
          <w:sz w:val="20"/>
          <w:szCs w:val="20"/>
          <w:lang w:val="en-GB"/>
        </w:rPr>
        <w:instrText xml:space="preserve"> SET Ab2</w:instrText>
      </w:r>
      <w:r w:rsidR="00DB0419">
        <w:rPr>
          <w:rFonts w:ascii="Arial" w:hAnsi="Arial" w:cs="Arial"/>
          <w:sz w:val="20"/>
          <w:szCs w:val="20"/>
          <w:lang w:val="de-DE"/>
        </w:rPr>
        <w:fldChar w:fldCharType="begin"/>
      </w:r>
      <w:r w:rsidR="00DB0419" w:rsidRPr="00892E50">
        <w:rPr>
          <w:rFonts w:ascii="Arial" w:hAnsi="Arial" w:cs="Arial"/>
          <w:sz w:val="20"/>
          <w:szCs w:val="20"/>
          <w:lang w:val="en-GB"/>
        </w:rPr>
        <w:instrText xml:space="preserve"> SECTIONPAGES </w:instrText>
      </w:r>
      <w:r w:rsidR="00DB0419">
        <w:rPr>
          <w:rFonts w:ascii="Arial" w:hAnsi="Arial" w:cs="Arial"/>
          <w:sz w:val="20"/>
          <w:szCs w:val="20"/>
          <w:lang w:val="de-DE"/>
        </w:rPr>
        <w:fldChar w:fldCharType="separate"/>
      </w:r>
      <w:r w:rsidR="00DB0419" w:rsidRPr="00892E50">
        <w:rPr>
          <w:rFonts w:ascii="Arial" w:hAnsi="Arial" w:cs="Arial"/>
          <w:noProof/>
          <w:sz w:val="20"/>
          <w:szCs w:val="20"/>
          <w:lang w:val="en-GB"/>
        </w:rPr>
        <w:instrText>1</w:instrText>
      </w:r>
      <w:r w:rsidR="00DB0419">
        <w:rPr>
          <w:rFonts w:ascii="Arial" w:hAnsi="Arial" w:cs="Arial"/>
          <w:sz w:val="20"/>
          <w:szCs w:val="20"/>
          <w:lang w:val="de-DE"/>
        </w:rPr>
        <w:fldChar w:fldCharType="end"/>
      </w:r>
      <w:r w:rsidR="00DB0419" w:rsidRPr="00892E50">
        <w:rPr>
          <w:rFonts w:ascii="Arial" w:hAnsi="Arial" w:cs="Arial"/>
          <w:sz w:val="20"/>
          <w:szCs w:val="20"/>
          <w:lang w:val="en-GB"/>
        </w:rPr>
        <w:instrText xml:space="preserve"> </w:instrText>
      </w:r>
      <w:r w:rsidR="00DB0419">
        <w:rPr>
          <w:rFonts w:ascii="Arial" w:hAnsi="Arial" w:cs="Arial"/>
          <w:sz w:val="20"/>
          <w:szCs w:val="20"/>
          <w:lang w:val="de-DE"/>
        </w:rPr>
        <w:fldChar w:fldCharType="separate"/>
      </w:r>
      <w:bookmarkStart w:id="1" w:name="Ab2"/>
      <w:r w:rsidR="00DB0419" w:rsidRPr="00892E50">
        <w:rPr>
          <w:rFonts w:ascii="Arial" w:hAnsi="Arial" w:cs="Arial"/>
          <w:noProof/>
          <w:sz w:val="20"/>
          <w:szCs w:val="20"/>
          <w:lang w:val="en-GB"/>
        </w:rPr>
        <w:t>1</w:t>
      </w:r>
      <w:bookmarkEnd w:id="1"/>
      <w:r w:rsidR="00DB0419">
        <w:rPr>
          <w:rFonts w:ascii="Arial" w:hAnsi="Arial" w:cs="Arial"/>
          <w:sz w:val="20"/>
          <w:szCs w:val="20"/>
          <w:lang w:val="de-DE"/>
        </w:rPr>
        <w:fldChar w:fldCharType="end"/>
      </w:r>
    </w:p>
    <w:p w14:paraId="7281CD26" w14:textId="1F31BB98" w:rsidR="00D6663C" w:rsidRPr="00892E50" w:rsidRDefault="00892E50" w:rsidP="00D6663C">
      <w:pPr>
        <w:tabs>
          <w:tab w:val="left" w:pos="567"/>
        </w:tabs>
        <w:spacing w:before="120"/>
        <w:ind w:right="-141"/>
        <w:jc w:val="center"/>
        <w:rPr>
          <w:rFonts w:ascii="Arial" w:hAnsi="Arial" w:cs="Arial"/>
          <w:b/>
          <w:bCs/>
          <w:sz w:val="18"/>
          <w:szCs w:val="18"/>
          <w:lang w:val="en-GB" w:eastAsia="de-DE"/>
        </w:rPr>
      </w:pPr>
      <w:r w:rsidRPr="00B43223">
        <w:rPr>
          <w:rFonts w:ascii="Arial" w:hAnsi="Arial" w:cs="Arial"/>
          <w:b/>
          <w:bCs/>
          <w:sz w:val="18"/>
          <w:szCs w:val="18"/>
          <w:lang w:val="en-US" w:eastAsia="de-DE"/>
        </w:rPr>
        <w:t xml:space="preserve">Terms and Conditions of Certification </w:t>
      </w:r>
      <w:r w:rsidRPr="00B43223">
        <w:rPr>
          <w:rFonts w:ascii="Arial" w:hAnsi="Arial" w:cs="Arial"/>
          <w:b/>
          <w:bCs/>
          <w:sz w:val="18"/>
          <w:szCs w:val="18"/>
          <w:lang w:val="en-US" w:eastAsia="de-DE"/>
        </w:rPr>
        <w:br/>
        <w:t>(</w:t>
      </w:r>
      <w:proofErr w:type="spellStart"/>
      <w:r w:rsidRPr="00B43223">
        <w:rPr>
          <w:rFonts w:ascii="Arial" w:hAnsi="Arial" w:cs="Arial"/>
          <w:b/>
          <w:bCs/>
          <w:i/>
          <w:sz w:val="18"/>
          <w:szCs w:val="18"/>
          <w:lang w:val="en-US" w:eastAsia="de-DE"/>
        </w:rPr>
        <w:t>Zertifizierungsbedingungen</w:t>
      </w:r>
      <w:proofErr w:type="spellEnd"/>
      <w:r w:rsidRPr="00B43223">
        <w:rPr>
          <w:rFonts w:ascii="Arial" w:hAnsi="Arial" w:cs="Arial"/>
          <w:b/>
          <w:bCs/>
          <w:sz w:val="18"/>
          <w:szCs w:val="18"/>
          <w:lang w:val="en-US" w:eastAsia="de-DE"/>
        </w:rPr>
        <w:t xml:space="preserve"> </w:t>
      </w:r>
      <w:r w:rsidRPr="00B43223">
        <w:rPr>
          <w:rFonts w:ascii="Arial" w:hAnsi="Arial" w:cs="Arial"/>
          <w:sz w:val="18"/>
          <w:szCs w:val="18"/>
          <w:lang w:val="en-US" w:eastAsia="de-DE"/>
        </w:rPr>
        <w:t>–</w:t>
      </w:r>
      <w:r w:rsidRPr="00B43223">
        <w:rPr>
          <w:rFonts w:ascii="Arial" w:hAnsi="Arial" w:cs="Arial"/>
          <w:b/>
          <w:bCs/>
          <w:sz w:val="18"/>
          <w:szCs w:val="18"/>
          <w:lang w:val="en-US" w:eastAsia="de-DE"/>
        </w:rPr>
        <w:t xml:space="preserve"> ZBE)</w:t>
      </w:r>
      <w:r w:rsidRPr="00B43223">
        <w:rPr>
          <w:rFonts w:ascii="Arial" w:hAnsi="Arial" w:cs="Arial"/>
          <w:b/>
          <w:bCs/>
          <w:sz w:val="18"/>
          <w:szCs w:val="18"/>
          <w:lang w:val="en-US" w:eastAsia="de-DE"/>
        </w:rPr>
        <w:br/>
      </w:r>
      <w:r w:rsidR="005212A9" w:rsidRPr="00F94AB8">
        <w:rPr>
          <w:rFonts w:ascii="Arial" w:hAnsi="Arial" w:cs="Arial"/>
          <w:b/>
          <w:bCs/>
          <w:sz w:val="18"/>
          <w:szCs w:val="18"/>
          <w:lang w:val="en-US"/>
        </w:rPr>
        <w:t xml:space="preserve">of the </w:t>
      </w:r>
      <w:r w:rsidR="005212A9">
        <w:rPr>
          <w:rFonts w:ascii="Arial" w:hAnsi="Arial" w:cs="Arial"/>
          <w:b/>
          <w:bCs/>
          <w:sz w:val="18"/>
          <w:szCs w:val="18"/>
          <w:lang w:val="en-US"/>
        </w:rPr>
        <w:t xml:space="preserve">Conformity Assessment Body </w:t>
      </w:r>
      <w:r w:rsidRPr="00B43223">
        <w:rPr>
          <w:rFonts w:ascii="Arial" w:hAnsi="Arial" w:cs="Arial"/>
          <w:b/>
          <w:bCs/>
          <w:sz w:val="18"/>
          <w:szCs w:val="18"/>
          <w:lang w:val="en-US" w:eastAsia="de-DE"/>
        </w:rPr>
        <w:t xml:space="preserve">of the </w:t>
      </w:r>
      <w:proofErr w:type="spellStart"/>
      <w:r w:rsidRPr="00B43223">
        <w:rPr>
          <w:rFonts w:ascii="Arial" w:hAnsi="Arial" w:cs="Arial"/>
          <w:b/>
          <w:bCs/>
          <w:sz w:val="18"/>
          <w:szCs w:val="18"/>
          <w:lang w:val="en-US" w:eastAsia="de-DE"/>
        </w:rPr>
        <w:t>Physikalisch-Technische</w:t>
      </w:r>
      <w:proofErr w:type="spellEnd"/>
      <w:r w:rsidRPr="00B43223">
        <w:rPr>
          <w:rFonts w:ascii="Arial" w:hAnsi="Arial" w:cs="Arial"/>
          <w:b/>
          <w:bCs/>
          <w:sz w:val="18"/>
          <w:szCs w:val="18"/>
          <w:lang w:val="en-US" w:eastAsia="de-DE"/>
        </w:rPr>
        <w:t xml:space="preserve"> </w:t>
      </w:r>
      <w:proofErr w:type="spellStart"/>
      <w:r w:rsidRPr="00B43223">
        <w:rPr>
          <w:rFonts w:ascii="Arial" w:hAnsi="Arial" w:cs="Arial"/>
          <w:b/>
          <w:bCs/>
          <w:sz w:val="18"/>
          <w:szCs w:val="18"/>
          <w:lang w:val="en-US" w:eastAsia="de-DE"/>
        </w:rPr>
        <w:t>Bundesanstalt</w:t>
      </w:r>
      <w:proofErr w:type="spellEnd"/>
      <w:r w:rsidRPr="00B43223">
        <w:rPr>
          <w:rFonts w:ascii="Arial" w:hAnsi="Arial" w:cs="Arial"/>
          <w:b/>
          <w:bCs/>
          <w:sz w:val="18"/>
          <w:szCs w:val="18"/>
          <w:lang w:val="en-US" w:eastAsia="de-DE"/>
        </w:rPr>
        <w:t xml:space="preserve"> (PTB) </w:t>
      </w:r>
      <w:r w:rsidRPr="00B43223">
        <w:rPr>
          <w:rFonts w:ascii="Arial" w:hAnsi="Arial" w:cs="Arial"/>
          <w:b/>
          <w:bCs/>
          <w:sz w:val="18"/>
          <w:szCs w:val="18"/>
          <w:lang w:val="en-US" w:eastAsia="de-DE"/>
        </w:rPr>
        <w:br/>
        <w:t>for Unit Verifications</w:t>
      </w:r>
    </w:p>
    <w:p w14:paraId="78A82755" w14:textId="77777777" w:rsidR="00D6663C" w:rsidRPr="00892E50" w:rsidRDefault="00D6663C" w:rsidP="00D6663C">
      <w:pPr>
        <w:spacing w:before="120"/>
        <w:ind w:right="-141"/>
        <w:contextualSpacing/>
        <w:jc w:val="center"/>
        <w:rPr>
          <w:rFonts w:ascii="Arial" w:hAnsi="Arial" w:cs="Arial"/>
          <w:b/>
          <w:bCs/>
          <w:sz w:val="18"/>
          <w:szCs w:val="18"/>
          <w:lang w:val="en-GB" w:eastAsia="de-DE"/>
        </w:rPr>
      </w:pPr>
    </w:p>
    <w:p w14:paraId="65F9E3E2" w14:textId="6DAAE501" w:rsidR="00D6663C" w:rsidRPr="00AB1812" w:rsidRDefault="007F0F52" w:rsidP="00D6663C">
      <w:pPr>
        <w:spacing w:before="120"/>
        <w:ind w:right="-141"/>
        <w:contextualSpacing/>
        <w:jc w:val="center"/>
        <w:rPr>
          <w:rFonts w:ascii="Arial" w:hAnsi="Arial" w:cs="Arial"/>
          <w:b/>
          <w:bCs/>
          <w:sz w:val="18"/>
          <w:szCs w:val="18"/>
          <w:lang w:val="en-GB" w:eastAsia="de-DE"/>
        </w:rPr>
      </w:pPr>
      <w:r w:rsidRPr="00AB1812">
        <w:rPr>
          <w:rFonts w:ascii="Arial" w:hAnsi="Arial" w:cs="Arial"/>
          <w:b/>
          <w:bCs/>
          <w:sz w:val="18"/>
          <w:szCs w:val="18"/>
          <w:lang w:val="en-GB" w:eastAsia="de-DE"/>
        </w:rPr>
        <w:t>Edition:</w:t>
      </w:r>
      <w:r w:rsidR="00D6663C" w:rsidRPr="00AB1812">
        <w:rPr>
          <w:rFonts w:ascii="Arial" w:hAnsi="Arial" w:cs="Arial"/>
          <w:b/>
          <w:bCs/>
          <w:sz w:val="18"/>
          <w:szCs w:val="18"/>
          <w:lang w:val="en-GB" w:eastAsia="de-DE"/>
        </w:rPr>
        <w:t xml:space="preserve"> </w:t>
      </w:r>
      <w:r w:rsidR="00495062" w:rsidRPr="00AB1812">
        <w:rPr>
          <w:rFonts w:ascii="Arial" w:hAnsi="Arial" w:cs="Arial"/>
          <w:b/>
          <w:bCs/>
          <w:sz w:val="18"/>
          <w:szCs w:val="18"/>
          <w:lang w:val="en-GB" w:eastAsia="de-DE"/>
        </w:rPr>
        <w:t>O</w:t>
      </w:r>
      <w:r w:rsidRPr="00AB1812">
        <w:rPr>
          <w:rFonts w:ascii="Arial" w:hAnsi="Arial" w:cs="Arial"/>
          <w:b/>
          <w:bCs/>
          <w:sz w:val="18"/>
          <w:szCs w:val="18"/>
          <w:lang w:val="en-GB" w:eastAsia="de-DE"/>
        </w:rPr>
        <w:t>c</w:t>
      </w:r>
      <w:r w:rsidR="00495062" w:rsidRPr="00AB1812">
        <w:rPr>
          <w:rFonts w:ascii="Arial" w:hAnsi="Arial" w:cs="Arial"/>
          <w:b/>
          <w:bCs/>
          <w:sz w:val="18"/>
          <w:szCs w:val="18"/>
          <w:lang w:val="en-GB" w:eastAsia="de-DE"/>
        </w:rPr>
        <w:t>tober</w:t>
      </w:r>
      <w:r w:rsidR="00D6663C" w:rsidRPr="00AB1812">
        <w:rPr>
          <w:rFonts w:ascii="Arial" w:hAnsi="Arial" w:cs="Arial"/>
          <w:b/>
          <w:bCs/>
          <w:sz w:val="18"/>
          <w:szCs w:val="18"/>
          <w:lang w:val="en-GB" w:eastAsia="de-DE"/>
        </w:rPr>
        <w:t xml:space="preserve"> 202</w:t>
      </w:r>
      <w:r w:rsidR="00495062" w:rsidRPr="00AB1812">
        <w:rPr>
          <w:rFonts w:ascii="Arial" w:hAnsi="Arial" w:cs="Arial"/>
          <w:b/>
          <w:bCs/>
          <w:sz w:val="18"/>
          <w:szCs w:val="18"/>
          <w:lang w:val="en-GB" w:eastAsia="de-DE"/>
        </w:rPr>
        <w:t>1</w:t>
      </w:r>
    </w:p>
    <w:p w14:paraId="3EA8469E" w14:textId="77777777" w:rsidR="00D6663C" w:rsidRPr="00AB1812" w:rsidRDefault="00D6663C" w:rsidP="00D6663C">
      <w:pPr>
        <w:tabs>
          <w:tab w:val="left" w:pos="4678"/>
          <w:tab w:val="left" w:pos="4820"/>
        </w:tabs>
        <w:ind w:left="113"/>
        <w:jc w:val="both"/>
        <w:rPr>
          <w:rFonts w:ascii="Arial" w:hAnsi="Arial" w:cs="Arial"/>
          <w:sz w:val="18"/>
          <w:szCs w:val="18"/>
          <w:lang w:val="en-GB" w:eastAsia="de-DE"/>
        </w:rPr>
      </w:pPr>
    </w:p>
    <w:p w14:paraId="58A9FC5B" w14:textId="77777777" w:rsidR="00D6663C" w:rsidRPr="00AB1812" w:rsidRDefault="00D6663C" w:rsidP="00D6663C">
      <w:pPr>
        <w:tabs>
          <w:tab w:val="left" w:pos="4678"/>
          <w:tab w:val="left" w:pos="4820"/>
        </w:tabs>
        <w:ind w:left="113"/>
        <w:jc w:val="both"/>
        <w:rPr>
          <w:rFonts w:ascii="Arial" w:hAnsi="Arial" w:cs="Arial"/>
          <w:sz w:val="18"/>
          <w:szCs w:val="18"/>
          <w:lang w:val="en-GB" w:eastAsia="de-DE"/>
        </w:rPr>
      </w:pPr>
    </w:p>
    <w:p w14:paraId="0C430A8D" w14:textId="77777777" w:rsidR="00D6663C" w:rsidRPr="00AB1812" w:rsidRDefault="00D6663C" w:rsidP="00D6663C">
      <w:pPr>
        <w:tabs>
          <w:tab w:val="left" w:pos="4678"/>
          <w:tab w:val="left" w:pos="4820"/>
        </w:tabs>
        <w:jc w:val="both"/>
        <w:rPr>
          <w:rFonts w:ascii="Arial" w:hAnsi="Arial" w:cs="Arial"/>
          <w:sz w:val="18"/>
          <w:szCs w:val="18"/>
          <w:lang w:val="en-GB" w:eastAsia="de-DE"/>
        </w:rPr>
        <w:sectPr w:rsidR="00D6663C" w:rsidRPr="00AB1812" w:rsidSect="00DC632E">
          <w:footerReference w:type="default" r:id="rId9"/>
          <w:pgSz w:w="11906" w:h="16838"/>
          <w:pgMar w:top="1134" w:right="1133" w:bottom="993" w:left="1417" w:header="720" w:footer="731" w:gutter="0"/>
          <w:pgNumType w:start="1"/>
          <w:cols w:space="566"/>
        </w:sectPr>
      </w:pPr>
    </w:p>
    <w:p w14:paraId="322CEF79" w14:textId="77777777" w:rsidR="005212A9" w:rsidRPr="00F94AB8" w:rsidRDefault="005212A9" w:rsidP="005212A9">
      <w:pPr>
        <w:ind w:right="-141"/>
        <w:jc w:val="both"/>
        <w:rPr>
          <w:rFonts w:ascii="Arial" w:hAnsi="Arial" w:cs="Arial"/>
          <w:sz w:val="18"/>
          <w:szCs w:val="18"/>
          <w:lang w:val="en-US"/>
        </w:rPr>
      </w:pPr>
      <w:r w:rsidRPr="00F94AB8">
        <w:rPr>
          <w:rFonts w:ascii="Arial" w:hAnsi="Arial" w:cs="Arial"/>
          <w:sz w:val="18"/>
          <w:szCs w:val="18"/>
          <w:lang w:val="en-US"/>
        </w:rPr>
        <w:t xml:space="preserve">These </w:t>
      </w:r>
      <w:r w:rsidRPr="00F94AB8">
        <w:rPr>
          <w:rFonts w:ascii="Arial" w:hAnsi="Arial" w:cs="Arial"/>
          <w:i/>
          <w:sz w:val="18"/>
          <w:szCs w:val="18"/>
          <w:lang w:val="en-US"/>
        </w:rPr>
        <w:t>Terms and Conditions of Certification</w:t>
      </w:r>
      <w:r w:rsidRPr="00F94AB8">
        <w:rPr>
          <w:rFonts w:ascii="Arial" w:hAnsi="Arial" w:cs="Arial"/>
          <w:sz w:val="18"/>
          <w:szCs w:val="18"/>
          <w:lang w:val="en-US"/>
        </w:rPr>
        <w:t xml:space="preserve"> regulate the certification of products</w:t>
      </w:r>
      <w:r>
        <w:rPr>
          <w:rFonts w:ascii="Arial" w:hAnsi="Arial" w:cs="Arial"/>
          <w:sz w:val="18"/>
          <w:szCs w:val="18"/>
          <w:lang w:val="en-US"/>
        </w:rPr>
        <w:t xml:space="preserve"> </w:t>
      </w:r>
      <w:proofErr w:type="gramStart"/>
      <w:r>
        <w:rPr>
          <w:rFonts w:ascii="Arial" w:hAnsi="Arial" w:cs="Arial"/>
          <w:sz w:val="18"/>
          <w:szCs w:val="18"/>
          <w:lang w:val="en-US"/>
        </w:rPr>
        <w:t>on the basis of</w:t>
      </w:r>
      <w:proofErr w:type="gramEnd"/>
      <w:r>
        <w:rPr>
          <w:rFonts w:ascii="Arial" w:hAnsi="Arial" w:cs="Arial"/>
          <w:sz w:val="18"/>
          <w:szCs w:val="18"/>
          <w:lang w:val="en-US"/>
        </w:rPr>
        <w:t xml:space="preserve"> a unit verification </w:t>
      </w:r>
      <w:r w:rsidRPr="00F94AB8">
        <w:rPr>
          <w:rFonts w:ascii="Arial" w:hAnsi="Arial" w:cs="Arial"/>
          <w:sz w:val="18"/>
          <w:szCs w:val="18"/>
          <w:lang w:val="en-US"/>
        </w:rPr>
        <w:t xml:space="preserve">for which the </w:t>
      </w:r>
      <w:r>
        <w:rPr>
          <w:rFonts w:ascii="Arial" w:hAnsi="Arial" w:cs="Arial"/>
          <w:i/>
          <w:sz w:val="18"/>
          <w:szCs w:val="18"/>
          <w:lang w:val="en-US"/>
        </w:rPr>
        <w:t>Conformity Assessment</w:t>
      </w:r>
      <w:r w:rsidRPr="00F94AB8">
        <w:rPr>
          <w:rFonts w:ascii="Arial" w:hAnsi="Arial" w:cs="Arial"/>
          <w:i/>
          <w:sz w:val="18"/>
          <w:szCs w:val="18"/>
          <w:lang w:val="en-US"/>
        </w:rPr>
        <w:t xml:space="preserve"> Body of the </w:t>
      </w:r>
      <w:proofErr w:type="spellStart"/>
      <w:r w:rsidRPr="00F94AB8">
        <w:rPr>
          <w:rFonts w:ascii="Arial" w:hAnsi="Arial" w:cs="Arial"/>
          <w:i/>
          <w:sz w:val="18"/>
          <w:szCs w:val="18"/>
          <w:lang w:val="en-US"/>
        </w:rPr>
        <w:t>Physikalisch-Technische</w:t>
      </w:r>
      <w:proofErr w:type="spellEnd"/>
      <w:r w:rsidRPr="00F94AB8">
        <w:rPr>
          <w:rFonts w:ascii="Arial" w:hAnsi="Arial" w:cs="Arial"/>
          <w:i/>
          <w:sz w:val="18"/>
          <w:szCs w:val="18"/>
          <w:lang w:val="en-US"/>
        </w:rPr>
        <w:t xml:space="preserve"> </w:t>
      </w:r>
      <w:proofErr w:type="spellStart"/>
      <w:r w:rsidRPr="00F94AB8">
        <w:rPr>
          <w:rFonts w:ascii="Arial" w:hAnsi="Arial" w:cs="Arial"/>
          <w:i/>
          <w:sz w:val="18"/>
          <w:szCs w:val="18"/>
          <w:lang w:val="en-US"/>
        </w:rPr>
        <w:t>Bundesanstalt</w:t>
      </w:r>
      <w:proofErr w:type="spellEnd"/>
      <w:r w:rsidRPr="00F94AB8">
        <w:rPr>
          <w:rFonts w:ascii="Arial" w:hAnsi="Arial" w:cs="Arial"/>
          <w:i/>
          <w:sz w:val="18"/>
          <w:szCs w:val="18"/>
          <w:lang w:val="en-US"/>
        </w:rPr>
        <w:t xml:space="preserve"> (</w:t>
      </w:r>
      <w:r>
        <w:rPr>
          <w:rFonts w:ascii="Arial" w:hAnsi="Arial" w:cs="Arial"/>
          <w:i/>
          <w:sz w:val="18"/>
          <w:szCs w:val="18"/>
          <w:lang w:val="en-US"/>
        </w:rPr>
        <w:t>CAB of PTB</w:t>
      </w:r>
      <w:r w:rsidRPr="00F94AB8">
        <w:rPr>
          <w:rFonts w:ascii="Arial" w:hAnsi="Arial" w:cs="Arial"/>
          <w:i/>
          <w:sz w:val="18"/>
          <w:szCs w:val="18"/>
          <w:lang w:val="en-US"/>
        </w:rPr>
        <w:t>)</w:t>
      </w:r>
      <w:r w:rsidRPr="00F94AB8">
        <w:rPr>
          <w:rFonts w:ascii="Arial" w:hAnsi="Arial" w:cs="Arial"/>
          <w:sz w:val="18"/>
          <w:szCs w:val="18"/>
          <w:lang w:val="en-US"/>
        </w:rPr>
        <w:t xml:space="preserve"> carries out conformity assessment procedure</w:t>
      </w:r>
      <w:r>
        <w:rPr>
          <w:rFonts w:ascii="Arial" w:hAnsi="Arial" w:cs="Arial"/>
          <w:sz w:val="18"/>
          <w:szCs w:val="18"/>
          <w:lang w:val="en-US"/>
        </w:rPr>
        <w:t>s</w:t>
      </w:r>
      <w:r w:rsidRPr="00F94AB8">
        <w:rPr>
          <w:rFonts w:ascii="Arial" w:hAnsi="Arial" w:cs="Arial"/>
          <w:sz w:val="18"/>
          <w:szCs w:val="18"/>
          <w:lang w:val="en-US"/>
        </w:rPr>
        <w:t>.</w:t>
      </w:r>
    </w:p>
    <w:p w14:paraId="00EBC403" w14:textId="77777777" w:rsidR="005212A9" w:rsidRPr="00F94AB8" w:rsidRDefault="005212A9" w:rsidP="005212A9">
      <w:pPr>
        <w:spacing w:before="120"/>
        <w:ind w:right="-141"/>
        <w:jc w:val="both"/>
        <w:rPr>
          <w:rFonts w:ascii="Arial" w:hAnsi="Arial" w:cs="Arial"/>
          <w:sz w:val="18"/>
          <w:szCs w:val="18"/>
          <w:lang w:val="en-US"/>
        </w:rPr>
      </w:pPr>
      <w:r w:rsidRPr="00F94AB8">
        <w:rPr>
          <w:rFonts w:ascii="Arial" w:hAnsi="Arial" w:cs="Arial"/>
          <w:sz w:val="18"/>
          <w:szCs w:val="18"/>
          <w:lang w:val="en-US"/>
        </w:rPr>
        <w:t xml:space="preserve">1.  The contractual </w:t>
      </w:r>
      <w:r w:rsidRPr="00DD231D">
        <w:rPr>
          <w:rFonts w:ascii="Arial" w:hAnsi="Arial" w:cs="Arial"/>
          <w:sz w:val="18"/>
          <w:szCs w:val="18"/>
          <w:lang w:val="en-US"/>
        </w:rPr>
        <w:t xml:space="preserve">relationship between </w:t>
      </w:r>
      <w:r>
        <w:rPr>
          <w:rFonts w:ascii="Arial" w:hAnsi="Arial" w:cs="Arial"/>
          <w:sz w:val="18"/>
          <w:szCs w:val="18"/>
          <w:lang w:val="en-US"/>
        </w:rPr>
        <w:t xml:space="preserve">the CAB of </w:t>
      </w:r>
      <w:r w:rsidRPr="00DD231D">
        <w:rPr>
          <w:rFonts w:ascii="Arial" w:hAnsi="Arial" w:cs="Arial"/>
          <w:sz w:val="18"/>
          <w:szCs w:val="18"/>
          <w:lang w:val="en-US"/>
        </w:rPr>
        <w:t>PTB</w:t>
      </w:r>
      <w:r w:rsidRPr="00F94AB8">
        <w:rPr>
          <w:rFonts w:ascii="Arial" w:hAnsi="Arial" w:cs="Arial"/>
          <w:sz w:val="18"/>
          <w:szCs w:val="18"/>
          <w:lang w:val="en-US"/>
        </w:rPr>
        <w:t xml:space="preserve"> and the Customer commences with the issuing of a confirmation of the order by </w:t>
      </w:r>
      <w:r>
        <w:rPr>
          <w:rFonts w:ascii="Arial" w:hAnsi="Arial" w:cs="Arial"/>
          <w:sz w:val="18"/>
          <w:szCs w:val="18"/>
          <w:lang w:val="en-US"/>
        </w:rPr>
        <w:t xml:space="preserve">the CAB of </w:t>
      </w:r>
      <w:r w:rsidRPr="00F94AB8">
        <w:rPr>
          <w:rFonts w:ascii="Arial" w:hAnsi="Arial" w:cs="Arial"/>
          <w:sz w:val="18"/>
          <w:szCs w:val="18"/>
          <w:lang w:val="en-US"/>
        </w:rPr>
        <w:t>PTB and is valid until the</w:t>
      </w:r>
      <w:r>
        <w:rPr>
          <w:rFonts w:ascii="Arial" w:hAnsi="Arial" w:cs="Arial"/>
          <w:sz w:val="18"/>
          <w:szCs w:val="18"/>
          <w:lang w:val="en-US"/>
        </w:rPr>
        <w:t xml:space="preserve"> end of the conformity assessment procedure</w:t>
      </w:r>
      <w:r w:rsidRPr="00F94AB8">
        <w:rPr>
          <w:rFonts w:ascii="Arial" w:hAnsi="Arial" w:cs="Arial"/>
          <w:sz w:val="18"/>
          <w:szCs w:val="18"/>
          <w:lang w:val="en-US"/>
        </w:rPr>
        <w:t>.</w:t>
      </w:r>
    </w:p>
    <w:p w14:paraId="6FCB4C67" w14:textId="77777777" w:rsidR="005212A9" w:rsidRPr="00F94AB8" w:rsidRDefault="005212A9" w:rsidP="005212A9">
      <w:pPr>
        <w:ind w:right="-141"/>
        <w:jc w:val="both"/>
        <w:rPr>
          <w:rFonts w:ascii="Arial" w:hAnsi="Arial" w:cs="Arial"/>
          <w:sz w:val="18"/>
          <w:szCs w:val="18"/>
          <w:lang w:val="en-US"/>
        </w:rPr>
      </w:pPr>
    </w:p>
    <w:p w14:paraId="653EF6CA" w14:textId="77777777" w:rsidR="005212A9" w:rsidRPr="00F94AB8" w:rsidRDefault="005212A9" w:rsidP="005212A9">
      <w:pPr>
        <w:ind w:right="-141"/>
        <w:jc w:val="both"/>
        <w:rPr>
          <w:rFonts w:ascii="Arial" w:hAnsi="Arial" w:cs="Arial"/>
          <w:sz w:val="18"/>
          <w:szCs w:val="18"/>
          <w:lang w:val="en-US"/>
        </w:rPr>
      </w:pPr>
      <w:r w:rsidRPr="00F94AB8">
        <w:rPr>
          <w:rFonts w:ascii="Arial" w:hAnsi="Arial" w:cs="Arial"/>
          <w:sz w:val="18"/>
          <w:szCs w:val="18"/>
          <w:lang w:val="en-US"/>
        </w:rPr>
        <w:t xml:space="preserve">2.  The subject matter of the contract </w:t>
      </w:r>
      <w:r>
        <w:rPr>
          <w:rFonts w:ascii="Arial" w:hAnsi="Arial" w:cs="Arial"/>
          <w:sz w:val="18"/>
          <w:szCs w:val="18"/>
          <w:lang w:val="en-US"/>
        </w:rPr>
        <w:t xml:space="preserve">comprises </w:t>
      </w:r>
      <w:r w:rsidRPr="00F94AB8">
        <w:rPr>
          <w:rFonts w:ascii="Arial" w:hAnsi="Arial" w:cs="Arial"/>
          <w:sz w:val="18"/>
          <w:szCs w:val="18"/>
          <w:lang w:val="en-US"/>
        </w:rPr>
        <w:t xml:space="preserve">these </w:t>
      </w:r>
      <w:r w:rsidRPr="00F94AB8">
        <w:rPr>
          <w:rFonts w:ascii="Arial" w:hAnsi="Arial" w:cs="Arial"/>
          <w:i/>
          <w:sz w:val="18"/>
          <w:szCs w:val="18"/>
          <w:lang w:val="en-US"/>
        </w:rPr>
        <w:t>Terms an</w:t>
      </w:r>
      <w:r>
        <w:rPr>
          <w:rFonts w:ascii="Arial" w:hAnsi="Arial" w:cs="Arial"/>
          <w:i/>
          <w:sz w:val="18"/>
          <w:szCs w:val="18"/>
          <w:lang w:val="en-US"/>
        </w:rPr>
        <w:t>d Conditions of Certification (</w:t>
      </w:r>
      <w:r w:rsidRPr="00F94AB8">
        <w:rPr>
          <w:rFonts w:ascii="Arial" w:hAnsi="Arial" w:cs="Arial"/>
          <w:i/>
          <w:sz w:val="18"/>
          <w:szCs w:val="18"/>
          <w:lang w:val="en-US"/>
        </w:rPr>
        <w:t>ZB</w:t>
      </w:r>
      <w:r>
        <w:rPr>
          <w:rFonts w:ascii="Arial" w:hAnsi="Arial" w:cs="Arial"/>
          <w:i/>
          <w:sz w:val="18"/>
          <w:szCs w:val="18"/>
          <w:lang w:val="en-US"/>
        </w:rPr>
        <w:t>E</w:t>
      </w:r>
      <w:r w:rsidRPr="00F94AB8">
        <w:rPr>
          <w:rFonts w:ascii="Arial" w:hAnsi="Arial" w:cs="Arial"/>
          <w:i/>
          <w:sz w:val="18"/>
          <w:szCs w:val="18"/>
          <w:lang w:val="en-US"/>
        </w:rPr>
        <w:t>)</w:t>
      </w:r>
      <w:r w:rsidRPr="00F94AB8">
        <w:rPr>
          <w:rFonts w:ascii="Arial" w:hAnsi="Arial" w:cs="Arial"/>
          <w:sz w:val="18"/>
          <w:szCs w:val="18"/>
          <w:lang w:val="en-US"/>
        </w:rPr>
        <w:t xml:space="preserve"> as well as the contents of </w:t>
      </w:r>
      <w:r>
        <w:rPr>
          <w:rFonts w:ascii="Arial" w:hAnsi="Arial" w:cs="Arial"/>
          <w:sz w:val="18"/>
          <w:szCs w:val="18"/>
          <w:lang w:val="en-US"/>
        </w:rPr>
        <w:t xml:space="preserve">the </w:t>
      </w:r>
      <w:r w:rsidRPr="00F94AB8">
        <w:rPr>
          <w:rFonts w:ascii="Arial" w:hAnsi="Arial" w:cs="Arial"/>
          <w:sz w:val="18"/>
          <w:szCs w:val="18"/>
          <w:lang w:val="en-US"/>
        </w:rPr>
        <w:t>order confirmation</w:t>
      </w:r>
      <w:r>
        <w:rPr>
          <w:rFonts w:ascii="Arial" w:hAnsi="Arial" w:cs="Arial"/>
          <w:sz w:val="18"/>
          <w:szCs w:val="18"/>
          <w:lang w:val="en-US"/>
        </w:rPr>
        <w:t xml:space="preserve"> of the CAB of </w:t>
      </w:r>
      <w:r w:rsidRPr="00F94AB8">
        <w:rPr>
          <w:rFonts w:ascii="Arial" w:hAnsi="Arial" w:cs="Arial"/>
          <w:sz w:val="18"/>
          <w:szCs w:val="18"/>
          <w:lang w:val="en-US"/>
        </w:rPr>
        <w:t xml:space="preserve">PTB, unless something else has been regulated preferentially by legal provisions, </w:t>
      </w:r>
      <w:proofErr w:type="gramStart"/>
      <w:r w:rsidRPr="00F94AB8">
        <w:rPr>
          <w:rFonts w:ascii="Arial" w:hAnsi="Arial" w:cs="Arial"/>
          <w:sz w:val="18"/>
          <w:szCs w:val="18"/>
          <w:lang w:val="en-US"/>
        </w:rPr>
        <w:t>in particular by</w:t>
      </w:r>
      <w:proofErr w:type="gramEnd"/>
      <w:r w:rsidRPr="00F94AB8">
        <w:rPr>
          <w:rFonts w:ascii="Arial" w:hAnsi="Arial" w:cs="Arial"/>
          <w:sz w:val="18"/>
          <w:szCs w:val="18"/>
          <w:lang w:val="en-US"/>
        </w:rPr>
        <w:t xml:space="preserve"> provisions under public law.</w:t>
      </w:r>
    </w:p>
    <w:p w14:paraId="3B8E9400" w14:textId="77777777" w:rsidR="005212A9" w:rsidRPr="00F94AB8" w:rsidRDefault="005212A9" w:rsidP="005212A9">
      <w:pPr>
        <w:ind w:right="-141"/>
        <w:jc w:val="both"/>
        <w:rPr>
          <w:rFonts w:ascii="Arial" w:hAnsi="Arial" w:cs="Arial"/>
          <w:sz w:val="18"/>
          <w:szCs w:val="18"/>
          <w:lang w:val="en-US"/>
        </w:rPr>
      </w:pPr>
    </w:p>
    <w:p w14:paraId="67D09E10" w14:textId="77777777" w:rsidR="005212A9" w:rsidRPr="00F94AB8" w:rsidRDefault="005212A9" w:rsidP="005212A9">
      <w:pPr>
        <w:ind w:right="-141"/>
        <w:jc w:val="both"/>
        <w:rPr>
          <w:rFonts w:ascii="Arial" w:hAnsi="Arial" w:cs="Arial"/>
          <w:sz w:val="18"/>
          <w:szCs w:val="18"/>
          <w:lang w:val="en-US"/>
        </w:rPr>
      </w:pPr>
      <w:r w:rsidRPr="00F94AB8">
        <w:rPr>
          <w:rFonts w:ascii="Arial" w:hAnsi="Arial" w:cs="Arial"/>
          <w:sz w:val="18"/>
          <w:szCs w:val="18"/>
          <w:lang w:val="en-US"/>
        </w:rPr>
        <w:t xml:space="preserve">3.  During the term of the contract, </w:t>
      </w:r>
      <w:r>
        <w:rPr>
          <w:rFonts w:ascii="Arial" w:hAnsi="Arial" w:cs="Arial"/>
          <w:sz w:val="18"/>
          <w:szCs w:val="18"/>
          <w:lang w:val="en-US"/>
        </w:rPr>
        <w:t xml:space="preserve">the CAB of </w:t>
      </w:r>
      <w:r w:rsidRPr="00F94AB8">
        <w:rPr>
          <w:rFonts w:ascii="Arial" w:hAnsi="Arial" w:cs="Arial"/>
          <w:sz w:val="18"/>
          <w:szCs w:val="18"/>
          <w:lang w:val="en-US"/>
        </w:rPr>
        <w:t xml:space="preserve">PTB carries out the evaluation and certification procedure </w:t>
      </w:r>
      <w:proofErr w:type="gramStart"/>
      <w:r w:rsidRPr="00F94AB8">
        <w:rPr>
          <w:rFonts w:ascii="Arial" w:hAnsi="Arial" w:cs="Arial"/>
          <w:sz w:val="18"/>
          <w:szCs w:val="18"/>
          <w:lang w:val="en-US"/>
        </w:rPr>
        <w:t>in order to</w:t>
      </w:r>
      <w:proofErr w:type="gramEnd"/>
      <w:r w:rsidRPr="00F94AB8">
        <w:rPr>
          <w:rFonts w:ascii="Arial" w:hAnsi="Arial" w:cs="Arial"/>
          <w:sz w:val="18"/>
          <w:szCs w:val="18"/>
          <w:lang w:val="en-US"/>
        </w:rPr>
        <w:t xml:space="preserve"> determine whether the requirements for a certification are fulfilled. </w:t>
      </w:r>
      <w:r>
        <w:rPr>
          <w:rFonts w:ascii="Arial" w:hAnsi="Arial" w:cs="Arial"/>
          <w:sz w:val="18"/>
          <w:szCs w:val="18"/>
          <w:lang w:val="en-US"/>
        </w:rPr>
        <w:t xml:space="preserve">The CAB of </w:t>
      </w:r>
      <w:r w:rsidRPr="00F94AB8">
        <w:rPr>
          <w:rFonts w:ascii="Arial" w:hAnsi="Arial" w:cs="Arial"/>
          <w:sz w:val="18"/>
          <w:szCs w:val="18"/>
          <w:lang w:val="en-US"/>
        </w:rPr>
        <w:t xml:space="preserve">PTB will inform the Customer about legally relevant changes, as well as about changes of the certification criteria. </w:t>
      </w:r>
      <w:r>
        <w:rPr>
          <w:rFonts w:ascii="Arial" w:hAnsi="Arial" w:cs="Arial"/>
          <w:sz w:val="18"/>
          <w:szCs w:val="18"/>
          <w:lang w:val="en-US"/>
        </w:rPr>
        <w:t xml:space="preserve">The CAB of </w:t>
      </w:r>
      <w:r w:rsidRPr="00F94AB8">
        <w:rPr>
          <w:rFonts w:ascii="Arial" w:hAnsi="Arial" w:cs="Arial"/>
          <w:sz w:val="18"/>
          <w:szCs w:val="18"/>
          <w:lang w:val="en-US"/>
        </w:rPr>
        <w:t xml:space="preserve">PTB will render to the Customer also any other information which is of relevance for the </w:t>
      </w:r>
      <w:r>
        <w:rPr>
          <w:rFonts w:ascii="Arial" w:hAnsi="Arial" w:cs="Arial"/>
          <w:sz w:val="18"/>
          <w:szCs w:val="18"/>
          <w:lang w:val="en-US"/>
        </w:rPr>
        <w:t>conformity assessment</w:t>
      </w:r>
      <w:r w:rsidRPr="00F94AB8">
        <w:rPr>
          <w:rFonts w:ascii="Arial" w:hAnsi="Arial" w:cs="Arial"/>
          <w:sz w:val="18"/>
          <w:szCs w:val="18"/>
          <w:lang w:val="en-US"/>
        </w:rPr>
        <w:t xml:space="preserve"> procedure. If changes are pending which lead to a different evaluation on the part of the Certification Body, the way of proceeding will be agreed with the Customer. The cost and effort arising from this will be invoiced by </w:t>
      </w:r>
      <w:r>
        <w:rPr>
          <w:rFonts w:ascii="Arial" w:hAnsi="Arial" w:cs="Arial"/>
          <w:sz w:val="18"/>
          <w:szCs w:val="18"/>
          <w:lang w:val="en-US"/>
        </w:rPr>
        <w:t xml:space="preserve">the CAB of </w:t>
      </w:r>
      <w:r w:rsidRPr="00F94AB8">
        <w:rPr>
          <w:rFonts w:ascii="Arial" w:hAnsi="Arial" w:cs="Arial"/>
          <w:sz w:val="18"/>
          <w:szCs w:val="18"/>
          <w:lang w:val="en-US"/>
        </w:rPr>
        <w:t xml:space="preserve">PTB in accordance with paragraph 5 of these </w:t>
      </w:r>
      <w:r w:rsidRPr="00F94AB8">
        <w:rPr>
          <w:rFonts w:ascii="Arial" w:hAnsi="Arial" w:cs="Arial"/>
          <w:i/>
          <w:sz w:val="18"/>
          <w:szCs w:val="18"/>
          <w:lang w:val="en-US"/>
        </w:rPr>
        <w:t>Terms and Conditions of Certification</w:t>
      </w:r>
      <w:r w:rsidRPr="00F94AB8">
        <w:rPr>
          <w:rFonts w:ascii="Arial" w:hAnsi="Arial" w:cs="Arial"/>
          <w:sz w:val="18"/>
          <w:szCs w:val="18"/>
          <w:lang w:val="en-US"/>
        </w:rPr>
        <w:t xml:space="preserve"> </w:t>
      </w:r>
      <w:r w:rsidRPr="00F94AB8">
        <w:rPr>
          <w:rFonts w:ascii="Arial" w:hAnsi="Arial" w:cs="Arial"/>
          <w:i/>
          <w:sz w:val="18"/>
          <w:szCs w:val="18"/>
          <w:lang w:val="en-US"/>
        </w:rPr>
        <w:t>(</w:t>
      </w:r>
      <w:r>
        <w:rPr>
          <w:rFonts w:ascii="Arial" w:hAnsi="Arial" w:cs="Arial"/>
          <w:i/>
          <w:sz w:val="18"/>
          <w:szCs w:val="18"/>
          <w:lang w:val="en-US"/>
        </w:rPr>
        <w:t>ZBE</w:t>
      </w:r>
      <w:r w:rsidRPr="00F94AB8">
        <w:rPr>
          <w:rFonts w:ascii="Arial" w:hAnsi="Arial" w:cs="Arial"/>
          <w:i/>
          <w:sz w:val="18"/>
          <w:szCs w:val="18"/>
          <w:lang w:val="en-US"/>
        </w:rPr>
        <w:t>)</w:t>
      </w:r>
      <w:r w:rsidRPr="00F94AB8">
        <w:rPr>
          <w:rFonts w:ascii="Arial" w:hAnsi="Arial" w:cs="Arial"/>
          <w:sz w:val="18"/>
          <w:szCs w:val="18"/>
          <w:lang w:val="en-US"/>
        </w:rPr>
        <w:t>.</w:t>
      </w:r>
    </w:p>
    <w:p w14:paraId="494CB264" w14:textId="77777777" w:rsidR="005212A9" w:rsidRPr="00F94AB8" w:rsidRDefault="005212A9" w:rsidP="005212A9">
      <w:pPr>
        <w:ind w:right="-141"/>
        <w:jc w:val="both"/>
        <w:rPr>
          <w:rFonts w:ascii="Arial" w:hAnsi="Arial" w:cs="Arial"/>
          <w:sz w:val="18"/>
          <w:szCs w:val="18"/>
          <w:lang w:val="en-US"/>
        </w:rPr>
      </w:pPr>
    </w:p>
    <w:p w14:paraId="1E64735B" w14:textId="77777777" w:rsidR="005212A9" w:rsidRPr="00F94AB8" w:rsidRDefault="005212A9" w:rsidP="005212A9">
      <w:pPr>
        <w:spacing w:after="120"/>
        <w:ind w:right="-141"/>
        <w:jc w:val="both"/>
        <w:rPr>
          <w:rFonts w:ascii="Arial" w:hAnsi="Arial" w:cs="Arial"/>
          <w:sz w:val="18"/>
          <w:szCs w:val="18"/>
          <w:lang w:val="en-US"/>
        </w:rPr>
      </w:pPr>
      <w:r w:rsidRPr="00F94AB8">
        <w:rPr>
          <w:rFonts w:ascii="Arial" w:hAnsi="Arial" w:cs="Arial"/>
          <w:sz w:val="18"/>
          <w:szCs w:val="18"/>
          <w:lang w:val="en-US"/>
        </w:rPr>
        <w:t>4.  The Customer undertakes to comply with the requirements regulated in the relevant certification scheme and provides assurance</w:t>
      </w:r>
      <w:proofErr w:type="gramStart"/>
      <w:r w:rsidRPr="00F94AB8">
        <w:rPr>
          <w:rFonts w:ascii="Arial" w:hAnsi="Arial" w:cs="Arial"/>
          <w:sz w:val="18"/>
          <w:szCs w:val="18"/>
          <w:lang w:val="en-US"/>
        </w:rPr>
        <w:t>, in particular</w:t>
      </w:r>
      <w:r>
        <w:rPr>
          <w:rFonts w:ascii="Arial" w:hAnsi="Arial" w:cs="Arial"/>
          <w:sz w:val="18"/>
          <w:szCs w:val="18"/>
          <w:lang w:val="en-US"/>
        </w:rPr>
        <w:t xml:space="preserve">, </w:t>
      </w:r>
      <w:r w:rsidRPr="00F94AB8">
        <w:rPr>
          <w:rFonts w:ascii="Arial" w:hAnsi="Arial" w:cs="Arial"/>
          <w:sz w:val="18"/>
          <w:szCs w:val="18"/>
          <w:lang w:val="en-US"/>
        </w:rPr>
        <w:t>that</w:t>
      </w:r>
      <w:proofErr w:type="gramEnd"/>
    </w:p>
    <w:p w14:paraId="0EAA3969" w14:textId="77777777" w:rsidR="005212A9" w:rsidRPr="00F94AB8" w:rsidRDefault="005212A9" w:rsidP="005212A9">
      <w:pPr>
        <w:numPr>
          <w:ilvl w:val="0"/>
          <w:numId w:val="7"/>
        </w:numPr>
        <w:spacing w:after="60"/>
        <w:ind w:left="567" w:right="-141" w:hanging="454"/>
        <w:jc w:val="both"/>
        <w:rPr>
          <w:rFonts w:ascii="Arial" w:hAnsi="Arial" w:cs="Arial"/>
          <w:sz w:val="18"/>
          <w:szCs w:val="18"/>
          <w:lang w:val="en-US"/>
        </w:rPr>
      </w:pPr>
      <w:r w:rsidRPr="00F94AB8">
        <w:rPr>
          <w:rFonts w:ascii="Arial" w:hAnsi="Arial" w:cs="Arial"/>
          <w:sz w:val="18"/>
          <w:szCs w:val="18"/>
          <w:lang w:val="en-US"/>
        </w:rPr>
        <w:t xml:space="preserve">the requirements for the certified product will be fulfilled </w:t>
      </w:r>
      <w:r>
        <w:rPr>
          <w:rFonts w:ascii="Arial" w:hAnsi="Arial" w:cs="Arial"/>
          <w:sz w:val="18"/>
          <w:szCs w:val="18"/>
          <w:lang w:val="en-US"/>
        </w:rPr>
        <w:t>in their</w:t>
      </w:r>
      <w:r w:rsidRPr="00F94AB8">
        <w:rPr>
          <w:rFonts w:ascii="Arial" w:hAnsi="Arial" w:cs="Arial"/>
          <w:sz w:val="18"/>
          <w:szCs w:val="18"/>
          <w:lang w:val="en-US"/>
        </w:rPr>
        <w:t xml:space="preserve"> certifie</w:t>
      </w:r>
      <w:r>
        <w:rPr>
          <w:rFonts w:ascii="Arial" w:hAnsi="Arial" w:cs="Arial"/>
          <w:sz w:val="18"/>
          <w:szCs w:val="18"/>
          <w:lang w:val="en-US"/>
        </w:rPr>
        <w:t xml:space="preserve">d </w:t>
      </w:r>
      <w:r w:rsidRPr="00F94AB8">
        <w:rPr>
          <w:rFonts w:ascii="Arial" w:hAnsi="Arial" w:cs="Arial"/>
          <w:sz w:val="18"/>
          <w:szCs w:val="18"/>
          <w:lang w:val="en-US"/>
        </w:rPr>
        <w:t xml:space="preserve">form and that their compliance will always be ensured, </w:t>
      </w:r>
    </w:p>
    <w:p w14:paraId="33693255" w14:textId="77777777" w:rsidR="005212A9" w:rsidRPr="00F94AB8" w:rsidRDefault="005212A9" w:rsidP="005212A9">
      <w:pPr>
        <w:numPr>
          <w:ilvl w:val="0"/>
          <w:numId w:val="7"/>
        </w:numPr>
        <w:spacing w:after="60"/>
        <w:ind w:left="567" w:right="-141" w:hanging="454"/>
        <w:jc w:val="both"/>
        <w:rPr>
          <w:rFonts w:ascii="Arial" w:hAnsi="Arial" w:cs="Arial"/>
          <w:sz w:val="18"/>
          <w:szCs w:val="18"/>
          <w:lang w:val="en-US"/>
        </w:rPr>
      </w:pPr>
      <w:r w:rsidRPr="00F94AB8">
        <w:rPr>
          <w:rFonts w:ascii="Arial" w:hAnsi="Arial" w:cs="Arial"/>
          <w:sz w:val="18"/>
          <w:szCs w:val="18"/>
          <w:lang w:val="en-US"/>
        </w:rPr>
        <w:t xml:space="preserve">the provisions of </w:t>
      </w:r>
      <w:r>
        <w:rPr>
          <w:rFonts w:ascii="Arial" w:hAnsi="Arial" w:cs="Arial"/>
          <w:sz w:val="18"/>
          <w:szCs w:val="18"/>
          <w:lang w:val="en-US"/>
        </w:rPr>
        <w:t xml:space="preserve">the CAB of </w:t>
      </w:r>
      <w:r w:rsidRPr="00F94AB8">
        <w:rPr>
          <w:rFonts w:ascii="Arial" w:hAnsi="Arial" w:cs="Arial"/>
          <w:sz w:val="18"/>
          <w:szCs w:val="18"/>
          <w:lang w:val="en-US"/>
        </w:rPr>
        <w:t>PTB for the certified product will be complied with,</w:t>
      </w:r>
    </w:p>
    <w:p w14:paraId="65BCC1C4" w14:textId="77777777" w:rsidR="005212A9" w:rsidRPr="00F94AB8" w:rsidRDefault="005212A9" w:rsidP="005212A9">
      <w:pPr>
        <w:numPr>
          <w:ilvl w:val="0"/>
          <w:numId w:val="7"/>
        </w:numPr>
        <w:spacing w:after="60"/>
        <w:ind w:left="567" w:right="-141" w:hanging="454"/>
        <w:jc w:val="both"/>
        <w:rPr>
          <w:rFonts w:ascii="Arial" w:hAnsi="Arial" w:cs="Arial"/>
          <w:sz w:val="18"/>
          <w:szCs w:val="18"/>
          <w:lang w:val="en-US"/>
        </w:rPr>
      </w:pPr>
      <w:r w:rsidRPr="00F94AB8">
        <w:rPr>
          <w:rFonts w:ascii="Arial" w:hAnsi="Arial" w:cs="Arial"/>
          <w:sz w:val="18"/>
          <w:szCs w:val="18"/>
          <w:lang w:val="en-US"/>
        </w:rPr>
        <w:t xml:space="preserve">reviews of </w:t>
      </w:r>
      <w:r>
        <w:rPr>
          <w:rFonts w:ascii="Arial" w:hAnsi="Arial" w:cs="Arial"/>
          <w:sz w:val="18"/>
          <w:szCs w:val="18"/>
          <w:lang w:val="en-US"/>
        </w:rPr>
        <w:t xml:space="preserve">the CAB of </w:t>
      </w:r>
      <w:r w:rsidRPr="00F94AB8">
        <w:rPr>
          <w:rFonts w:ascii="Arial" w:hAnsi="Arial" w:cs="Arial"/>
          <w:sz w:val="18"/>
          <w:szCs w:val="18"/>
          <w:lang w:val="en-US"/>
        </w:rPr>
        <w:t>PTB which are necessary to correct any deficiencies in implementing the requirements for the certified product, are accepted and cooperation is shown to the necessary extent,</w:t>
      </w:r>
    </w:p>
    <w:p w14:paraId="156262B5" w14:textId="77777777" w:rsidR="005212A9" w:rsidRPr="00F94AB8" w:rsidRDefault="005212A9" w:rsidP="005212A9">
      <w:pPr>
        <w:numPr>
          <w:ilvl w:val="0"/>
          <w:numId w:val="7"/>
        </w:numPr>
        <w:spacing w:after="60"/>
        <w:ind w:left="567" w:right="-141" w:hanging="454"/>
        <w:jc w:val="both"/>
        <w:rPr>
          <w:rFonts w:ascii="Arial" w:hAnsi="Arial" w:cs="Arial"/>
          <w:sz w:val="18"/>
          <w:szCs w:val="18"/>
          <w:lang w:val="en-US"/>
        </w:rPr>
      </w:pPr>
      <w:r w:rsidRPr="00F94AB8">
        <w:rPr>
          <w:rFonts w:ascii="Arial" w:hAnsi="Arial" w:cs="Arial"/>
          <w:sz w:val="18"/>
          <w:szCs w:val="18"/>
          <w:lang w:val="en-US"/>
        </w:rPr>
        <w:t xml:space="preserve">the documents and information necessary for assessments are made available early (as a rule, 4 weeks before commencement of measures to be carried out by </w:t>
      </w:r>
      <w:r>
        <w:rPr>
          <w:rFonts w:ascii="Arial" w:hAnsi="Arial" w:cs="Arial"/>
          <w:sz w:val="18"/>
          <w:szCs w:val="18"/>
          <w:lang w:val="en-US"/>
        </w:rPr>
        <w:t xml:space="preserve">the CAB of </w:t>
      </w:r>
      <w:r w:rsidRPr="00F94AB8">
        <w:rPr>
          <w:rFonts w:ascii="Arial" w:hAnsi="Arial" w:cs="Arial"/>
          <w:sz w:val="18"/>
          <w:szCs w:val="18"/>
          <w:lang w:val="en-US"/>
        </w:rPr>
        <w:t xml:space="preserve">PTB) as well as that access </w:t>
      </w:r>
      <w:r>
        <w:rPr>
          <w:rFonts w:ascii="Arial" w:hAnsi="Arial" w:cs="Arial"/>
          <w:sz w:val="18"/>
          <w:szCs w:val="18"/>
          <w:lang w:val="en-US"/>
        </w:rPr>
        <w:t>is granted to the inspectors</w:t>
      </w:r>
      <w:r w:rsidRPr="00F94AB8">
        <w:rPr>
          <w:rFonts w:ascii="Arial" w:hAnsi="Arial" w:cs="Arial"/>
          <w:sz w:val="18"/>
          <w:szCs w:val="18"/>
          <w:lang w:val="en-US"/>
        </w:rPr>
        <w:t xml:space="preserve"> </w:t>
      </w:r>
      <w:r>
        <w:rPr>
          <w:rFonts w:ascii="Arial" w:hAnsi="Arial" w:cs="Arial"/>
          <w:sz w:val="18"/>
          <w:szCs w:val="18"/>
          <w:lang w:val="en-US"/>
        </w:rPr>
        <w:t>commissioned by the CAB of PTB</w:t>
      </w:r>
      <w:r w:rsidRPr="00F94AB8">
        <w:rPr>
          <w:rFonts w:ascii="Arial" w:hAnsi="Arial" w:cs="Arial"/>
          <w:sz w:val="18"/>
          <w:szCs w:val="18"/>
          <w:lang w:val="en-US"/>
        </w:rPr>
        <w:t xml:space="preserve"> for inspection purposes,</w:t>
      </w:r>
    </w:p>
    <w:p w14:paraId="7A717FCF" w14:textId="43CE45FD" w:rsidR="005212A9" w:rsidRDefault="005212A9" w:rsidP="005212A9">
      <w:pPr>
        <w:numPr>
          <w:ilvl w:val="0"/>
          <w:numId w:val="7"/>
        </w:numPr>
        <w:spacing w:after="60"/>
        <w:ind w:left="567" w:right="-141" w:hanging="454"/>
        <w:jc w:val="both"/>
        <w:rPr>
          <w:rFonts w:ascii="Arial" w:hAnsi="Arial" w:cs="Arial"/>
          <w:sz w:val="18"/>
          <w:szCs w:val="18"/>
          <w:lang w:val="en-US"/>
        </w:rPr>
      </w:pPr>
      <w:r w:rsidRPr="00F94AB8">
        <w:rPr>
          <w:rFonts w:ascii="Arial" w:hAnsi="Arial" w:cs="Arial"/>
          <w:sz w:val="18"/>
          <w:szCs w:val="18"/>
          <w:lang w:val="en-US"/>
        </w:rPr>
        <w:t xml:space="preserve">the certificate be used only in accordance with the scope of validity of the certification and not in a manner which would discredit PTB and/or would lend itself to compromising </w:t>
      </w:r>
      <w:r>
        <w:rPr>
          <w:rFonts w:ascii="Arial" w:hAnsi="Arial" w:cs="Arial"/>
          <w:sz w:val="18"/>
          <w:szCs w:val="18"/>
          <w:lang w:val="en-US"/>
        </w:rPr>
        <w:t xml:space="preserve">the </w:t>
      </w:r>
      <w:r w:rsidRPr="00F94AB8">
        <w:rPr>
          <w:rFonts w:ascii="Arial" w:hAnsi="Arial" w:cs="Arial"/>
          <w:sz w:val="18"/>
          <w:szCs w:val="18"/>
          <w:lang w:val="en-US"/>
        </w:rPr>
        <w:t>confidence</w:t>
      </w:r>
      <w:r>
        <w:rPr>
          <w:rFonts w:ascii="Arial" w:hAnsi="Arial" w:cs="Arial"/>
          <w:sz w:val="18"/>
          <w:szCs w:val="18"/>
          <w:lang w:val="en-US"/>
        </w:rPr>
        <w:t xml:space="preserve"> placed into PTB</w:t>
      </w:r>
      <w:r w:rsidRPr="00F94AB8">
        <w:rPr>
          <w:rFonts w:ascii="Arial" w:hAnsi="Arial" w:cs="Arial"/>
          <w:sz w:val="18"/>
          <w:szCs w:val="18"/>
          <w:lang w:val="en-US"/>
        </w:rPr>
        <w:t>,</w:t>
      </w:r>
    </w:p>
    <w:p w14:paraId="5B5FCFA7" w14:textId="68F2E793" w:rsidR="005212A9" w:rsidRDefault="005212A9" w:rsidP="005212A9">
      <w:pPr>
        <w:spacing w:after="60"/>
        <w:ind w:right="-141"/>
        <w:jc w:val="both"/>
        <w:rPr>
          <w:rFonts w:ascii="Arial" w:hAnsi="Arial" w:cs="Arial"/>
          <w:sz w:val="18"/>
          <w:szCs w:val="18"/>
          <w:lang w:val="en-US"/>
        </w:rPr>
      </w:pPr>
    </w:p>
    <w:p w14:paraId="49AAED96" w14:textId="77777777" w:rsidR="005212A9" w:rsidRPr="00F94AB8" w:rsidRDefault="005212A9" w:rsidP="005212A9">
      <w:pPr>
        <w:spacing w:after="60"/>
        <w:ind w:right="-141"/>
        <w:jc w:val="both"/>
        <w:rPr>
          <w:rFonts w:ascii="Arial" w:hAnsi="Arial" w:cs="Arial"/>
          <w:sz w:val="18"/>
          <w:szCs w:val="18"/>
          <w:lang w:val="en-US"/>
        </w:rPr>
      </w:pPr>
    </w:p>
    <w:p w14:paraId="1E658914" w14:textId="426DDEA8" w:rsidR="005212A9" w:rsidRPr="005212A9" w:rsidRDefault="005212A9" w:rsidP="005212A9">
      <w:pPr>
        <w:numPr>
          <w:ilvl w:val="0"/>
          <w:numId w:val="7"/>
        </w:numPr>
        <w:spacing w:after="60"/>
        <w:ind w:left="567" w:right="-141" w:hanging="454"/>
        <w:jc w:val="both"/>
        <w:rPr>
          <w:rFonts w:ascii="Arial" w:hAnsi="Arial" w:cs="Arial"/>
          <w:sz w:val="18"/>
          <w:szCs w:val="18"/>
          <w:lang w:val="en-US"/>
        </w:rPr>
      </w:pPr>
      <w:r w:rsidRPr="005212A9">
        <w:rPr>
          <w:rFonts w:ascii="Arial" w:hAnsi="Arial" w:cs="Arial"/>
          <w:sz w:val="18"/>
          <w:szCs w:val="18"/>
          <w:lang w:val="en-US"/>
        </w:rPr>
        <w:t>he/she possesses the necessary marketing rights for the products which are to be assessed by the Conformity Assessment Body within the field of application of the certification for which an order has been placed</w:t>
      </w:r>
      <w:r w:rsidR="00D6663C" w:rsidRPr="005212A9">
        <w:rPr>
          <w:rFonts w:ascii="Arial" w:hAnsi="Arial" w:cs="Arial"/>
          <w:sz w:val="18"/>
          <w:szCs w:val="18"/>
          <w:lang w:val="en-GB" w:eastAsia="de-DE"/>
        </w:rPr>
        <w:t>.</w:t>
      </w:r>
    </w:p>
    <w:p w14:paraId="0C0399B1" w14:textId="77777777" w:rsidR="005212A9" w:rsidRPr="005212A9" w:rsidRDefault="005212A9" w:rsidP="005212A9">
      <w:pPr>
        <w:spacing w:after="60"/>
        <w:ind w:left="567" w:right="-141"/>
        <w:jc w:val="both"/>
        <w:rPr>
          <w:rFonts w:ascii="Arial" w:hAnsi="Arial" w:cs="Arial"/>
          <w:sz w:val="18"/>
          <w:szCs w:val="18"/>
          <w:lang w:val="en-US"/>
        </w:rPr>
      </w:pPr>
    </w:p>
    <w:p w14:paraId="1176148C" w14:textId="4E689D40" w:rsidR="005212A9" w:rsidRPr="005212A9" w:rsidRDefault="005212A9" w:rsidP="005212A9">
      <w:pPr>
        <w:spacing w:after="60"/>
        <w:ind w:left="113" w:right="-141"/>
        <w:jc w:val="both"/>
        <w:rPr>
          <w:rFonts w:ascii="Arial" w:hAnsi="Arial" w:cs="Arial"/>
          <w:sz w:val="18"/>
          <w:szCs w:val="18"/>
          <w:lang w:val="en-US"/>
        </w:rPr>
      </w:pPr>
      <w:r w:rsidRPr="005212A9">
        <w:rPr>
          <w:rFonts w:ascii="Arial" w:hAnsi="Arial" w:cs="Arial"/>
          <w:sz w:val="18"/>
          <w:szCs w:val="18"/>
          <w:lang w:val="en-US"/>
        </w:rPr>
        <w:t xml:space="preserve">5.  To a certification for which an order has been placed, the relevant </w:t>
      </w:r>
      <w:r w:rsidRPr="005212A9">
        <w:rPr>
          <w:rFonts w:ascii="Arial" w:hAnsi="Arial" w:cs="Arial"/>
          <w:i/>
          <w:sz w:val="18"/>
          <w:szCs w:val="18"/>
          <w:lang w:val="en-US"/>
        </w:rPr>
        <w:t>Price List of PTB</w:t>
      </w:r>
      <w:r w:rsidRPr="005212A9">
        <w:rPr>
          <w:rFonts w:ascii="Arial" w:hAnsi="Arial" w:cs="Arial"/>
          <w:sz w:val="18"/>
          <w:szCs w:val="18"/>
          <w:lang w:val="en-US"/>
        </w:rPr>
        <w:t xml:space="preserve"> in the relevant valid version is to be applied. If the certification procedure is broken off or if the issuing of a certificate is refused, the CAB of PTB will invoice the expenses incurred up to this time.</w:t>
      </w:r>
    </w:p>
    <w:p w14:paraId="79FEFCBF" w14:textId="77777777" w:rsidR="005212A9" w:rsidRPr="00F94AB8" w:rsidRDefault="005212A9" w:rsidP="005212A9">
      <w:pPr>
        <w:ind w:left="-142"/>
        <w:jc w:val="both"/>
        <w:rPr>
          <w:rFonts w:ascii="Arial" w:hAnsi="Arial" w:cs="Arial"/>
          <w:sz w:val="18"/>
          <w:szCs w:val="18"/>
          <w:lang w:val="en-US"/>
        </w:rPr>
      </w:pPr>
    </w:p>
    <w:p w14:paraId="46332CF0" w14:textId="77777777" w:rsidR="005212A9" w:rsidRPr="00F94AB8" w:rsidRDefault="005212A9" w:rsidP="005212A9">
      <w:pPr>
        <w:spacing w:after="60"/>
        <w:ind w:left="113" w:right="-141"/>
        <w:jc w:val="both"/>
        <w:rPr>
          <w:rFonts w:ascii="Arial" w:hAnsi="Arial" w:cs="Arial"/>
          <w:sz w:val="18"/>
          <w:szCs w:val="18"/>
          <w:lang w:val="en-US"/>
        </w:rPr>
      </w:pPr>
      <w:r w:rsidRPr="00F94AB8">
        <w:rPr>
          <w:rFonts w:ascii="Arial" w:hAnsi="Arial" w:cs="Arial"/>
          <w:sz w:val="18"/>
          <w:szCs w:val="18"/>
          <w:lang w:val="en-US"/>
        </w:rPr>
        <w:t xml:space="preserve">6.  </w:t>
      </w:r>
      <w:r>
        <w:rPr>
          <w:rFonts w:ascii="Arial" w:hAnsi="Arial" w:cs="Arial"/>
          <w:sz w:val="18"/>
          <w:szCs w:val="18"/>
          <w:lang w:val="en-US"/>
        </w:rPr>
        <w:t xml:space="preserve">The CAB of </w:t>
      </w:r>
      <w:r w:rsidRPr="00F94AB8">
        <w:rPr>
          <w:rFonts w:ascii="Arial" w:hAnsi="Arial" w:cs="Arial"/>
          <w:sz w:val="18"/>
          <w:szCs w:val="18"/>
          <w:lang w:val="en-US"/>
        </w:rPr>
        <w:t xml:space="preserve">PTB is entitled to reduce the scope of or to withdraw an issued certificate </w:t>
      </w:r>
      <w:r>
        <w:rPr>
          <w:rFonts w:ascii="Arial" w:hAnsi="Arial" w:cs="Arial"/>
          <w:sz w:val="18"/>
          <w:szCs w:val="18"/>
          <w:lang w:val="en-US"/>
        </w:rPr>
        <w:t xml:space="preserve">of conformity </w:t>
      </w:r>
      <w:r w:rsidRPr="00F94AB8">
        <w:rPr>
          <w:rFonts w:ascii="Arial" w:hAnsi="Arial" w:cs="Arial"/>
          <w:sz w:val="18"/>
          <w:szCs w:val="18"/>
          <w:lang w:val="en-US"/>
        </w:rPr>
        <w:t xml:space="preserve">under the principle of proportionality, </w:t>
      </w:r>
      <w:r>
        <w:rPr>
          <w:rFonts w:ascii="Arial" w:hAnsi="Arial" w:cs="Arial"/>
          <w:sz w:val="18"/>
          <w:szCs w:val="18"/>
          <w:lang w:val="en-US"/>
        </w:rPr>
        <w:t xml:space="preserve">also after termination of the contractual relationship, </w:t>
      </w:r>
      <w:r w:rsidRPr="00F94AB8">
        <w:rPr>
          <w:rFonts w:ascii="Arial" w:hAnsi="Arial" w:cs="Arial"/>
          <w:sz w:val="18"/>
          <w:szCs w:val="18"/>
          <w:lang w:val="en-US"/>
        </w:rPr>
        <w:t xml:space="preserve">provided that PTB discovers that the preconditions for certification, including the requirements for the maintenance of the certification, are not fulfilled profoundly by the Customer </w:t>
      </w:r>
      <w:r w:rsidRPr="00F94AB8">
        <w:rPr>
          <w:rFonts w:ascii="Arial" w:hAnsi="Arial" w:cs="Arial"/>
          <w:sz w:val="18"/>
          <w:szCs w:val="18"/>
          <w:lang w:val="en-GB"/>
        </w:rPr>
        <w:t xml:space="preserve">– </w:t>
      </w:r>
      <w:r w:rsidRPr="00F94AB8">
        <w:rPr>
          <w:rFonts w:ascii="Arial" w:hAnsi="Arial" w:cs="Arial"/>
          <w:sz w:val="18"/>
          <w:szCs w:val="18"/>
          <w:lang w:val="en-US"/>
        </w:rPr>
        <w:t xml:space="preserve">unless the Customer ensures through suitable remedial measures the compliance with the conditions of issuance. </w:t>
      </w:r>
      <w:r>
        <w:rPr>
          <w:rFonts w:ascii="Arial" w:hAnsi="Arial" w:cs="Arial"/>
          <w:sz w:val="18"/>
          <w:szCs w:val="18"/>
          <w:lang w:val="en-US"/>
        </w:rPr>
        <w:t xml:space="preserve">The CAB of PTB is also entitled to withdraw an issued certificate of conformity if the Customer does not fulfill his/her payment obligation fixed by the contract. </w:t>
      </w:r>
      <w:r w:rsidRPr="00F94AB8">
        <w:rPr>
          <w:rFonts w:ascii="Arial" w:hAnsi="Arial" w:cs="Arial"/>
          <w:sz w:val="18"/>
          <w:szCs w:val="18"/>
          <w:lang w:val="en-US"/>
        </w:rPr>
        <w:t xml:space="preserve">Before the decision for such a measure is made, the Customer is to be given the opportunity to make a statement by a given deadline. </w:t>
      </w:r>
    </w:p>
    <w:p w14:paraId="344FCF47" w14:textId="77777777" w:rsidR="005212A9" w:rsidRPr="00F94AB8" w:rsidRDefault="005212A9" w:rsidP="005212A9">
      <w:pPr>
        <w:ind w:left="-142"/>
        <w:jc w:val="both"/>
        <w:rPr>
          <w:rFonts w:ascii="Arial" w:hAnsi="Arial" w:cs="Arial"/>
          <w:sz w:val="18"/>
          <w:szCs w:val="18"/>
          <w:lang w:val="en-US"/>
        </w:rPr>
      </w:pPr>
    </w:p>
    <w:p w14:paraId="74CF9355" w14:textId="77777777" w:rsidR="005212A9" w:rsidRDefault="005212A9" w:rsidP="005212A9">
      <w:pPr>
        <w:spacing w:after="60"/>
        <w:ind w:left="113" w:right="-141"/>
        <w:jc w:val="both"/>
        <w:rPr>
          <w:rFonts w:ascii="Arial" w:hAnsi="Arial" w:cs="Arial"/>
          <w:sz w:val="18"/>
          <w:szCs w:val="18"/>
          <w:lang w:val="en-US"/>
        </w:rPr>
      </w:pPr>
      <w:r w:rsidRPr="00F94AB8">
        <w:rPr>
          <w:rFonts w:ascii="Arial" w:hAnsi="Arial" w:cs="Arial"/>
          <w:sz w:val="18"/>
          <w:szCs w:val="18"/>
          <w:lang w:val="en-US"/>
        </w:rPr>
        <w:t xml:space="preserve">7.  The Customer undertakes to not apply the issued certificate and/or the granted use of marks abusively and to prevent the divulgement of misleading or faulty information on the certification. Cases of doubt must be agreed between the Customer and </w:t>
      </w:r>
      <w:r>
        <w:rPr>
          <w:rFonts w:ascii="Arial" w:hAnsi="Arial" w:cs="Arial"/>
          <w:sz w:val="18"/>
          <w:szCs w:val="18"/>
          <w:lang w:val="en-US"/>
        </w:rPr>
        <w:t xml:space="preserve">the CAB of </w:t>
      </w:r>
      <w:r w:rsidRPr="00F94AB8">
        <w:rPr>
          <w:rFonts w:ascii="Arial" w:hAnsi="Arial" w:cs="Arial"/>
          <w:sz w:val="18"/>
          <w:szCs w:val="18"/>
          <w:lang w:val="en-US"/>
        </w:rPr>
        <w:t xml:space="preserve">PTB beforehand. In case of breaches, </w:t>
      </w:r>
      <w:r>
        <w:rPr>
          <w:rFonts w:ascii="Arial" w:hAnsi="Arial" w:cs="Arial"/>
          <w:sz w:val="18"/>
          <w:szCs w:val="18"/>
          <w:lang w:val="en-US"/>
        </w:rPr>
        <w:t xml:space="preserve">the CAB of </w:t>
      </w:r>
      <w:r w:rsidRPr="00F94AB8">
        <w:rPr>
          <w:rFonts w:ascii="Arial" w:hAnsi="Arial" w:cs="Arial"/>
          <w:sz w:val="18"/>
          <w:szCs w:val="18"/>
          <w:lang w:val="en-US"/>
        </w:rPr>
        <w:t>PTB will, after a previous written hearing, institute suitable measures and is entitled to withdraw the certificate.</w:t>
      </w:r>
    </w:p>
    <w:p w14:paraId="5A541B17" w14:textId="77777777" w:rsidR="005212A9" w:rsidRPr="00F94AB8" w:rsidRDefault="005212A9" w:rsidP="005212A9">
      <w:pPr>
        <w:ind w:left="-142"/>
        <w:jc w:val="both"/>
        <w:rPr>
          <w:rFonts w:ascii="Arial" w:hAnsi="Arial" w:cs="Arial"/>
          <w:sz w:val="18"/>
          <w:szCs w:val="18"/>
          <w:lang w:val="en-US"/>
        </w:rPr>
      </w:pPr>
    </w:p>
    <w:p w14:paraId="67A01AE5" w14:textId="4CAE8FBC" w:rsidR="005212A9" w:rsidRDefault="005212A9" w:rsidP="005212A9">
      <w:pPr>
        <w:spacing w:after="60"/>
        <w:ind w:left="113" w:right="-141"/>
        <w:jc w:val="both"/>
        <w:rPr>
          <w:rFonts w:ascii="Arial" w:hAnsi="Arial" w:cs="Arial"/>
          <w:sz w:val="18"/>
          <w:szCs w:val="18"/>
          <w:lang w:val="en-US"/>
        </w:rPr>
      </w:pPr>
      <w:r w:rsidRPr="00F94AB8">
        <w:rPr>
          <w:rFonts w:ascii="Arial" w:hAnsi="Arial" w:cs="Arial"/>
          <w:sz w:val="18"/>
          <w:szCs w:val="18"/>
          <w:lang w:val="en-US"/>
        </w:rPr>
        <w:t xml:space="preserve">8.  The Customer is entitled to raise an objection to the decisions made by </w:t>
      </w:r>
      <w:r>
        <w:rPr>
          <w:rFonts w:ascii="Arial" w:hAnsi="Arial" w:cs="Arial"/>
          <w:sz w:val="18"/>
          <w:szCs w:val="18"/>
          <w:lang w:val="en-US"/>
        </w:rPr>
        <w:t xml:space="preserve">the CAB of </w:t>
      </w:r>
      <w:r w:rsidRPr="00F94AB8">
        <w:rPr>
          <w:rFonts w:ascii="Arial" w:hAnsi="Arial" w:cs="Arial"/>
          <w:sz w:val="18"/>
          <w:szCs w:val="18"/>
          <w:lang w:val="en-US"/>
        </w:rPr>
        <w:t xml:space="preserve">PTB in connection with the certification. Such an objection is to be directed to </w:t>
      </w:r>
      <w:r>
        <w:rPr>
          <w:rFonts w:ascii="Arial" w:hAnsi="Arial" w:cs="Arial"/>
          <w:sz w:val="18"/>
          <w:szCs w:val="18"/>
          <w:lang w:val="en-US"/>
        </w:rPr>
        <w:t xml:space="preserve">the CAB of </w:t>
      </w:r>
      <w:r w:rsidRPr="00F94AB8">
        <w:rPr>
          <w:rFonts w:ascii="Arial" w:hAnsi="Arial" w:cs="Arial"/>
          <w:sz w:val="18"/>
          <w:szCs w:val="18"/>
          <w:lang w:val="en-US"/>
        </w:rPr>
        <w:t>PTB in written form within one month after notification of the decision.</w:t>
      </w:r>
    </w:p>
    <w:p w14:paraId="5FCD0DAA" w14:textId="77777777" w:rsidR="005212A9" w:rsidRPr="00F94AB8" w:rsidRDefault="005212A9" w:rsidP="005212A9">
      <w:pPr>
        <w:spacing w:after="60"/>
        <w:ind w:left="113" w:right="-141"/>
        <w:jc w:val="both"/>
        <w:rPr>
          <w:rFonts w:ascii="Arial" w:hAnsi="Arial" w:cs="Arial"/>
          <w:sz w:val="18"/>
          <w:szCs w:val="18"/>
          <w:lang w:val="en-US"/>
        </w:rPr>
      </w:pPr>
    </w:p>
    <w:p w14:paraId="04349F5B" w14:textId="77777777" w:rsidR="005212A9" w:rsidRDefault="005212A9" w:rsidP="005212A9">
      <w:pPr>
        <w:spacing w:after="60"/>
        <w:ind w:left="113" w:right="-141"/>
        <w:jc w:val="both"/>
        <w:rPr>
          <w:rFonts w:ascii="Arial" w:hAnsi="Arial" w:cs="Arial"/>
          <w:sz w:val="18"/>
          <w:szCs w:val="18"/>
          <w:lang w:val="en-US"/>
        </w:rPr>
      </w:pPr>
      <w:r w:rsidRPr="00F94AB8">
        <w:rPr>
          <w:rFonts w:ascii="Arial" w:hAnsi="Arial" w:cs="Arial"/>
          <w:sz w:val="18"/>
          <w:szCs w:val="18"/>
          <w:lang w:val="en-US"/>
        </w:rPr>
        <w:t xml:space="preserve">Insofar as the objection is justified, </w:t>
      </w:r>
      <w:r>
        <w:rPr>
          <w:rFonts w:ascii="Arial" w:hAnsi="Arial" w:cs="Arial"/>
          <w:sz w:val="18"/>
          <w:szCs w:val="18"/>
          <w:lang w:val="en-US"/>
        </w:rPr>
        <w:t xml:space="preserve">the CAB of </w:t>
      </w:r>
      <w:r w:rsidRPr="00F94AB8">
        <w:rPr>
          <w:rFonts w:ascii="Arial" w:hAnsi="Arial" w:cs="Arial"/>
          <w:sz w:val="18"/>
          <w:szCs w:val="18"/>
          <w:lang w:val="en-US"/>
        </w:rPr>
        <w:t xml:space="preserve">PTB will provide suitable remedy without costs ensuing for the Customer. If the Customer objects wrongly and expenses are incurred by </w:t>
      </w:r>
      <w:r>
        <w:rPr>
          <w:rFonts w:ascii="Arial" w:hAnsi="Arial" w:cs="Arial"/>
          <w:sz w:val="18"/>
          <w:szCs w:val="18"/>
          <w:lang w:val="en-US"/>
        </w:rPr>
        <w:t xml:space="preserve">the CAB of </w:t>
      </w:r>
      <w:r w:rsidRPr="00F94AB8">
        <w:rPr>
          <w:rFonts w:ascii="Arial" w:hAnsi="Arial" w:cs="Arial"/>
          <w:sz w:val="18"/>
          <w:szCs w:val="18"/>
          <w:lang w:val="en-US"/>
        </w:rPr>
        <w:t xml:space="preserve">PTB during the investigation of the matter, then the Customer undertakes to reimburse the expenses </w:t>
      </w:r>
      <w:r>
        <w:rPr>
          <w:rFonts w:ascii="Arial" w:hAnsi="Arial" w:cs="Arial"/>
          <w:sz w:val="18"/>
          <w:szCs w:val="18"/>
          <w:lang w:val="en-US"/>
        </w:rPr>
        <w:t xml:space="preserve">according to the </w:t>
      </w:r>
      <w:r w:rsidRPr="003435E2">
        <w:rPr>
          <w:rFonts w:ascii="Arial" w:hAnsi="Arial" w:cs="Arial"/>
          <w:i/>
          <w:iCs/>
          <w:sz w:val="18"/>
          <w:szCs w:val="18"/>
          <w:lang w:val="en-US"/>
        </w:rPr>
        <w:t>Price List of PTB</w:t>
      </w:r>
      <w:r w:rsidRPr="00F94AB8">
        <w:rPr>
          <w:rFonts w:ascii="Arial" w:hAnsi="Arial" w:cs="Arial"/>
          <w:sz w:val="18"/>
          <w:szCs w:val="18"/>
          <w:lang w:val="en-US"/>
        </w:rPr>
        <w:t xml:space="preserve">. </w:t>
      </w:r>
      <w:r>
        <w:rPr>
          <w:rFonts w:ascii="Arial" w:hAnsi="Arial" w:cs="Arial"/>
          <w:sz w:val="18"/>
          <w:szCs w:val="18"/>
          <w:lang w:val="en-US"/>
        </w:rPr>
        <w:t xml:space="preserve">The CAB of </w:t>
      </w:r>
      <w:r w:rsidRPr="00F94AB8">
        <w:rPr>
          <w:rFonts w:ascii="Arial" w:hAnsi="Arial" w:cs="Arial"/>
          <w:sz w:val="18"/>
          <w:szCs w:val="18"/>
          <w:lang w:val="en-US"/>
        </w:rPr>
        <w:t>PTB is open to complaints and provides assurance that these will be treated in accordance with the relevant internal quality procedure.</w:t>
      </w:r>
    </w:p>
    <w:p w14:paraId="2687D33A" w14:textId="3C2A50D1" w:rsidR="005212A9" w:rsidRPr="00F94AB8" w:rsidRDefault="005212A9" w:rsidP="005212A9">
      <w:pPr>
        <w:ind w:left="-142"/>
        <w:jc w:val="both"/>
        <w:rPr>
          <w:rFonts w:ascii="Arial" w:hAnsi="Arial" w:cs="Arial"/>
          <w:sz w:val="18"/>
          <w:szCs w:val="18"/>
          <w:lang w:val="en-US"/>
        </w:rPr>
      </w:pPr>
      <w:r>
        <w:rPr>
          <w:rFonts w:ascii="Arial" w:hAnsi="Arial" w:cs="Arial"/>
          <w:sz w:val="18"/>
          <w:szCs w:val="18"/>
          <w:lang w:val="en-US"/>
        </w:rPr>
        <w:br w:type="column"/>
      </w:r>
    </w:p>
    <w:p w14:paraId="269192C4" w14:textId="77777777" w:rsidR="005212A9" w:rsidRDefault="005212A9" w:rsidP="005212A9">
      <w:pPr>
        <w:spacing w:after="60"/>
        <w:ind w:left="113" w:right="-141"/>
        <w:jc w:val="both"/>
        <w:rPr>
          <w:rFonts w:ascii="Arial" w:hAnsi="Arial" w:cs="Arial"/>
          <w:sz w:val="18"/>
          <w:szCs w:val="18"/>
          <w:lang w:val="en-US"/>
        </w:rPr>
      </w:pPr>
      <w:r w:rsidRPr="00F94AB8">
        <w:rPr>
          <w:rFonts w:ascii="Arial" w:hAnsi="Arial" w:cs="Arial"/>
          <w:sz w:val="18"/>
          <w:szCs w:val="18"/>
          <w:lang w:val="en-US"/>
        </w:rPr>
        <w:t>9.  After expiration or termination of the contract, PTB stores the documents for a period of at least ten years.</w:t>
      </w:r>
    </w:p>
    <w:p w14:paraId="39B8430B" w14:textId="77777777" w:rsidR="005212A9" w:rsidRDefault="005212A9" w:rsidP="005212A9">
      <w:pPr>
        <w:ind w:left="-142"/>
        <w:jc w:val="both"/>
        <w:rPr>
          <w:rFonts w:ascii="Arial" w:hAnsi="Arial" w:cs="Arial"/>
          <w:sz w:val="18"/>
          <w:szCs w:val="18"/>
          <w:lang w:val="en-US"/>
        </w:rPr>
      </w:pPr>
    </w:p>
    <w:p w14:paraId="6244FDD2" w14:textId="6CF0CEAA" w:rsidR="00495062" w:rsidRPr="0050020A" w:rsidRDefault="005212A9" w:rsidP="005212A9">
      <w:pPr>
        <w:spacing w:after="60"/>
        <w:ind w:left="113" w:right="-141"/>
        <w:jc w:val="both"/>
        <w:rPr>
          <w:rFonts w:ascii="Arial" w:hAnsi="Arial" w:cs="Arial"/>
          <w:sz w:val="18"/>
          <w:szCs w:val="18"/>
          <w:lang w:val="en-GB"/>
        </w:rPr>
      </w:pPr>
      <w:r>
        <w:rPr>
          <w:rFonts w:ascii="Arial" w:hAnsi="Arial" w:cs="Arial"/>
          <w:sz w:val="18"/>
          <w:szCs w:val="18"/>
          <w:lang w:val="en-US"/>
        </w:rPr>
        <w:t>10. PTB will make certificates of conformity and information on issued and withdrawn certifications accessible to the public. Confidential information, in particular trade and business secrets are exempt from this measure. Such information is treated confidentially by PTB and is passed to Third Parties only upon agreement of the Customer or an authorized representative. This does not include facts that are already public or that do not require confidentiality based on their meaning or that underly regulatory obligation for publication. All staff of PTB is legally bound to confidentiality. Legal regulations mandatory in individual cases apply preferentially</w:t>
      </w:r>
      <w:r w:rsidR="0050020A" w:rsidRPr="00B43223">
        <w:rPr>
          <w:rFonts w:ascii="Arial" w:hAnsi="Arial" w:cs="Arial"/>
          <w:sz w:val="18"/>
          <w:szCs w:val="18"/>
          <w:lang w:val="en-US" w:eastAsia="de-DE"/>
        </w:rPr>
        <w:t>.</w:t>
      </w:r>
    </w:p>
    <w:p w14:paraId="3F94A4B2" w14:textId="6737E945" w:rsidR="00D6663C" w:rsidRPr="0050020A" w:rsidRDefault="00D6663C" w:rsidP="00D6663C">
      <w:pPr>
        <w:rPr>
          <w:rFonts w:ascii="Arial" w:hAnsi="Arial" w:cs="Arial"/>
          <w:sz w:val="18"/>
          <w:szCs w:val="18"/>
          <w:lang w:val="en-GB" w:eastAsia="de-DE"/>
        </w:rPr>
      </w:pPr>
    </w:p>
    <w:p w14:paraId="752C8729" w14:textId="07D5D4C7" w:rsidR="005212A9" w:rsidRPr="00F94AB8" w:rsidRDefault="005212A9" w:rsidP="00700BBE">
      <w:pPr>
        <w:spacing w:after="60"/>
        <w:ind w:left="113" w:right="-141"/>
        <w:jc w:val="both"/>
        <w:rPr>
          <w:rFonts w:ascii="Arial" w:hAnsi="Arial" w:cs="Arial"/>
          <w:sz w:val="18"/>
          <w:szCs w:val="18"/>
          <w:lang w:val="en-US"/>
        </w:rPr>
      </w:pPr>
      <w:r w:rsidRPr="00F94AB8">
        <w:rPr>
          <w:rFonts w:ascii="Arial" w:hAnsi="Arial" w:cs="Arial"/>
          <w:sz w:val="18"/>
          <w:szCs w:val="18"/>
          <w:lang w:val="en-US"/>
        </w:rPr>
        <w:t>1</w:t>
      </w:r>
      <w:r>
        <w:rPr>
          <w:rFonts w:ascii="Arial" w:hAnsi="Arial" w:cs="Arial"/>
          <w:sz w:val="18"/>
          <w:szCs w:val="18"/>
          <w:lang w:val="en-US"/>
        </w:rPr>
        <w:t>1</w:t>
      </w:r>
      <w:r w:rsidRPr="00F94AB8">
        <w:rPr>
          <w:rFonts w:ascii="Arial" w:hAnsi="Arial" w:cs="Arial"/>
          <w:sz w:val="18"/>
          <w:szCs w:val="18"/>
          <w:lang w:val="en-US"/>
        </w:rPr>
        <w:t xml:space="preserve">.   During the term of contract, each party may prematurely terminate this contract in written form, with immediate effect, if the other party does not </w:t>
      </w:r>
      <w:r w:rsidRPr="003F4729">
        <w:rPr>
          <w:rFonts w:ascii="Arial" w:hAnsi="Arial" w:cs="Arial"/>
          <w:sz w:val="18"/>
          <w:szCs w:val="18"/>
          <w:lang w:val="en-US"/>
        </w:rPr>
        <w:t>–</w:t>
      </w:r>
      <w:r w:rsidRPr="00F94AB8">
        <w:rPr>
          <w:rFonts w:ascii="Arial" w:hAnsi="Arial" w:cs="Arial"/>
          <w:sz w:val="18"/>
          <w:szCs w:val="18"/>
          <w:lang w:val="en-US"/>
        </w:rPr>
        <w:t xml:space="preserve"> after an unsuccessful written warning with a suitable deadline </w:t>
      </w:r>
      <w:r w:rsidRPr="003F4729">
        <w:rPr>
          <w:rFonts w:ascii="Arial" w:hAnsi="Arial" w:cs="Arial"/>
          <w:sz w:val="18"/>
          <w:szCs w:val="18"/>
          <w:lang w:val="en-US"/>
        </w:rPr>
        <w:t>–</w:t>
      </w:r>
      <w:r w:rsidRPr="00F94AB8">
        <w:rPr>
          <w:rFonts w:ascii="Arial" w:hAnsi="Arial" w:cs="Arial"/>
          <w:sz w:val="18"/>
          <w:szCs w:val="18"/>
          <w:lang w:val="en-US"/>
        </w:rPr>
        <w:t xml:space="preserve"> fulfil its obligations under this contract. The right to termination also applies, if the Customer, </w:t>
      </w:r>
      <w:proofErr w:type="gramStart"/>
      <w:r w:rsidRPr="00F94AB8">
        <w:rPr>
          <w:rFonts w:ascii="Arial" w:hAnsi="Arial" w:cs="Arial"/>
          <w:sz w:val="18"/>
          <w:szCs w:val="18"/>
          <w:lang w:val="en-US"/>
        </w:rPr>
        <w:t>in spite of</w:t>
      </w:r>
      <w:proofErr w:type="gramEnd"/>
      <w:r w:rsidRPr="00F94AB8">
        <w:rPr>
          <w:rFonts w:ascii="Arial" w:hAnsi="Arial" w:cs="Arial"/>
          <w:sz w:val="18"/>
          <w:szCs w:val="18"/>
          <w:lang w:val="en-US"/>
        </w:rPr>
        <w:t xml:space="preserve"> a reminder, does not render payment for the expenses claimed for the</w:t>
      </w:r>
      <w:r>
        <w:rPr>
          <w:rFonts w:ascii="Arial" w:hAnsi="Arial" w:cs="Arial"/>
          <w:sz w:val="18"/>
          <w:szCs w:val="18"/>
          <w:lang w:val="en-US"/>
        </w:rPr>
        <w:t xml:space="preserve"> execution of the certification.</w:t>
      </w:r>
      <w:r w:rsidR="00700BBE">
        <w:rPr>
          <w:rFonts w:ascii="Arial" w:hAnsi="Arial" w:cs="Arial"/>
          <w:sz w:val="18"/>
          <w:szCs w:val="18"/>
          <w:lang w:val="en-US"/>
        </w:rPr>
        <w:br w:type="column"/>
      </w:r>
    </w:p>
    <w:p w14:paraId="7C19CEA2" w14:textId="628590FF" w:rsidR="00D6663C" w:rsidRPr="0050020A" w:rsidRDefault="005212A9" w:rsidP="005212A9">
      <w:pPr>
        <w:jc w:val="both"/>
        <w:rPr>
          <w:rFonts w:ascii="Arial" w:hAnsi="Arial" w:cs="Arial"/>
          <w:sz w:val="18"/>
          <w:szCs w:val="18"/>
          <w:lang w:val="en-GB" w:eastAsia="de-DE"/>
        </w:rPr>
      </w:pPr>
      <w:r w:rsidRPr="00F94AB8">
        <w:rPr>
          <w:rFonts w:ascii="Arial" w:hAnsi="Arial" w:cs="Arial"/>
          <w:sz w:val="18"/>
          <w:szCs w:val="18"/>
          <w:lang w:val="en-US"/>
        </w:rPr>
        <w:t>1</w:t>
      </w:r>
      <w:r>
        <w:rPr>
          <w:rFonts w:ascii="Arial" w:hAnsi="Arial" w:cs="Arial"/>
          <w:sz w:val="18"/>
          <w:szCs w:val="18"/>
          <w:lang w:val="en-US"/>
        </w:rPr>
        <w:t>2</w:t>
      </w:r>
      <w:r w:rsidRPr="00F94AB8">
        <w:rPr>
          <w:rFonts w:ascii="Arial" w:hAnsi="Arial" w:cs="Arial"/>
          <w:sz w:val="18"/>
          <w:szCs w:val="18"/>
          <w:lang w:val="en-US"/>
        </w:rPr>
        <w:t>.   All disputes arising in connection with this contract (</w:t>
      </w:r>
      <w:proofErr w:type="gramStart"/>
      <w:r w:rsidRPr="00F94AB8">
        <w:rPr>
          <w:rFonts w:ascii="Arial" w:hAnsi="Arial" w:cs="Arial"/>
          <w:sz w:val="18"/>
          <w:szCs w:val="18"/>
          <w:lang w:val="en-US"/>
        </w:rPr>
        <w:t>with the exception of</w:t>
      </w:r>
      <w:proofErr w:type="gramEnd"/>
      <w:r w:rsidRPr="00F94AB8">
        <w:rPr>
          <w:rFonts w:ascii="Arial" w:hAnsi="Arial" w:cs="Arial"/>
          <w:sz w:val="18"/>
          <w:szCs w:val="18"/>
          <w:lang w:val="en-US"/>
        </w:rPr>
        <w:t xml:space="preserve"> the enforcement of expenses charged) are </w:t>
      </w:r>
      <w:r w:rsidRPr="00F94AB8">
        <w:rPr>
          <w:rFonts w:ascii="Arial" w:hAnsi="Arial" w:cs="Arial"/>
          <w:sz w:val="18"/>
          <w:szCs w:val="18"/>
          <w:lang w:val="en-GB"/>
        </w:rPr>
        <w:t>–</w:t>
      </w:r>
      <w:r w:rsidRPr="00F94AB8">
        <w:rPr>
          <w:rFonts w:ascii="Arial" w:hAnsi="Arial" w:cs="Arial"/>
          <w:sz w:val="18"/>
          <w:szCs w:val="18"/>
          <w:lang w:val="en-US"/>
        </w:rPr>
        <w:t xml:space="preserve"> if an amicable settlement is not possible </w:t>
      </w:r>
      <w:r w:rsidRPr="00F94AB8">
        <w:rPr>
          <w:rFonts w:ascii="Arial" w:hAnsi="Arial" w:cs="Arial"/>
          <w:sz w:val="18"/>
          <w:szCs w:val="18"/>
          <w:lang w:val="en-GB"/>
        </w:rPr>
        <w:t>–</w:t>
      </w:r>
      <w:r w:rsidRPr="00F94AB8">
        <w:rPr>
          <w:rFonts w:ascii="Arial" w:hAnsi="Arial" w:cs="Arial"/>
          <w:sz w:val="18"/>
          <w:szCs w:val="18"/>
          <w:lang w:val="en-US"/>
        </w:rPr>
        <w:t xml:space="preserve"> decided finally and bindingly under preclusion of due process of law by a court of arbitration according to the arbitration rules of the </w:t>
      </w:r>
      <w:r w:rsidRPr="00F94AB8">
        <w:rPr>
          <w:rFonts w:ascii="Arial" w:hAnsi="Arial" w:cs="Arial"/>
          <w:i/>
          <w:sz w:val="18"/>
          <w:szCs w:val="18"/>
          <w:lang w:val="en-US"/>
        </w:rPr>
        <w:t xml:space="preserve">Deutsche </w:t>
      </w:r>
      <w:proofErr w:type="spellStart"/>
      <w:r w:rsidRPr="00F94AB8">
        <w:rPr>
          <w:rFonts w:ascii="Arial" w:hAnsi="Arial" w:cs="Arial"/>
          <w:i/>
          <w:sz w:val="18"/>
          <w:szCs w:val="18"/>
          <w:lang w:val="en-US"/>
        </w:rPr>
        <w:t>Schiedsgerichtsbarkeit</w:t>
      </w:r>
      <w:proofErr w:type="spellEnd"/>
      <w:r w:rsidRPr="00F94AB8">
        <w:rPr>
          <w:rFonts w:ascii="Arial" w:hAnsi="Arial" w:cs="Arial"/>
          <w:i/>
          <w:sz w:val="18"/>
          <w:szCs w:val="18"/>
          <w:lang w:val="en-US"/>
        </w:rPr>
        <w:t xml:space="preserve"> e. V. (DIS) (German Arbitration)</w:t>
      </w:r>
      <w:r w:rsidRPr="00F94AB8">
        <w:rPr>
          <w:rFonts w:ascii="Arial" w:hAnsi="Arial" w:cs="Arial"/>
          <w:sz w:val="18"/>
          <w:szCs w:val="18"/>
          <w:lang w:val="en-US"/>
        </w:rPr>
        <w:t xml:space="preserve">. The court of arbitration to be appointed is composed of three arbitrators. Each of the two parties appoints one arbitrator. These two appointed individual arbitrators must then jointly appoint a </w:t>
      </w:r>
      <w:proofErr w:type="spellStart"/>
      <w:r w:rsidRPr="00F94AB8">
        <w:rPr>
          <w:rFonts w:ascii="Arial" w:hAnsi="Arial" w:cs="Arial"/>
          <w:sz w:val="18"/>
          <w:szCs w:val="18"/>
          <w:lang w:val="en-US"/>
        </w:rPr>
        <w:t>chai</w:t>
      </w:r>
      <w:r>
        <w:rPr>
          <w:rFonts w:ascii="Arial" w:hAnsi="Arial" w:cs="Arial"/>
          <w:sz w:val="18"/>
          <w:szCs w:val="18"/>
          <w:lang w:val="en-US"/>
        </w:rPr>
        <w:t>rperson</w:t>
      </w:r>
      <w:r w:rsidRPr="00F94AB8">
        <w:rPr>
          <w:rFonts w:ascii="Arial" w:hAnsi="Arial" w:cs="Arial"/>
          <w:sz w:val="18"/>
          <w:szCs w:val="18"/>
          <w:lang w:val="en-US"/>
        </w:rPr>
        <w:t>of</w:t>
      </w:r>
      <w:proofErr w:type="spellEnd"/>
      <w:r w:rsidRPr="00F94AB8">
        <w:rPr>
          <w:rFonts w:ascii="Arial" w:hAnsi="Arial" w:cs="Arial"/>
          <w:sz w:val="18"/>
          <w:szCs w:val="18"/>
          <w:lang w:val="en-US"/>
        </w:rPr>
        <w:t xml:space="preserve"> the court of arbitration. Only the chair</w:t>
      </w:r>
      <w:r>
        <w:rPr>
          <w:rFonts w:ascii="Arial" w:hAnsi="Arial" w:cs="Arial"/>
          <w:sz w:val="18"/>
          <w:szCs w:val="18"/>
          <w:lang w:val="en-US"/>
        </w:rPr>
        <w:t>person</w:t>
      </w:r>
      <w:r w:rsidRPr="00F94AB8">
        <w:rPr>
          <w:rFonts w:ascii="Arial" w:hAnsi="Arial" w:cs="Arial"/>
          <w:sz w:val="18"/>
          <w:szCs w:val="18"/>
          <w:lang w:val="en-US"/>
        </w:rPr>
        <w:t xml:space="preserve"> of the court of arbitration </w:t>
      </w:r>
      <w:proofErr w:type="gramStart"/>
      <w:r w:rsidRPr="00F94AB8">
        <w:rPr>
          <w:rFonts w:ascii="Arial" w:hAnsi="Arial" w:cs="Arial"/>
          <w:sz w:val="18"/>
          <w:szCs w:val="18"/>
          <w:lang w:val="en-US"/>
        </w:rPr>
        <w:t>has to</w:t>
      </w:r>
      <w:proofErr w:type="gramEnd"/>
      <w:r w:rsidRPr="00F94AB8">
        <w:rPr>
          <w:rFonts w:ascii="Arial" w:hAnsi="Arial" w:cs="Arial"/>
          <w:sz w:val="18"/>
          <w:szCs w:val="18"/>
          <w:lang w:val="en-US"/>
        </w:rPr>
        <w:t xml:space="preserve"> be qualified to exercise the functions of a judge. If the two individual arbitrators have not agreed upon a chair</w:t>
      </w:r>
      <w:r>
        <w:rPr>
          <w:rFonts w:ascii="Arial" w:hAnsi="Arial" w:cs="Arial"/>
          <w:sz w:val="18"/>
          <w:szCs w:val="18"/>
          <w:lang w:val="en-US"/>
        </w:rPr>
        <w:t>person</w:t>
      </w:r>
      <w:r w:rsidRPr="00F94AB8">
        <w:rPr>
          <w:rFonts w:ascii="Arial" w:hAnsi="Arial" w:cs="Arial"/>
          <w:sz w:val="18"/>
          <w:szCs w:val="18"/>
          <w:lang w:val="en-US"/>
        </w:rPr>
        <w:t xml:space="preserve"> within 30 days of their appointment, the appointment will be made by the </w:t>
      </w:r>
      <w:r w:rsidRPr="00F94AB8">
        <w:rPr>
          <w:rFonts w:ascii="Arial" w:hAnsi="Arial" w:cs="Arial"/>
          <w:i/>
          <w:sz w:val="18"/>
          <w:szCs w:val="18"/>
          <w:lang w:val="en-US"/>
        </w:rPr>
        <w:t>DIS-</w:t>
      </w:r>
      <w:proofErr w:type="spellStart"/>
      <w:r w:rsidRPr="00F94AB8">
        <w:rPr>
          <w:rFonts w:ascii="Arial" w:hAnsi="Arial" w:cs="Arial"/>
          <w:i/>
          <w:sz w:val="18"/>
          <w:szCs w:val="18"/>
          <w:lang w:val="en-US"/>
        </w:rPr>
        <w:t>Ernennungsausschuss</w:t>
      </w:r>
      <w:proofErr w:type="spellEnd"/>
      <w:r w:rsidRPr="00F94AB8">
        <w:rPr>
          <w:rFonts w:ascii="Arial" w:hAnsi="Arial" w:cs="Arial"/>
          <w:i/>
          <w:sz w:val="18"/>
          <w:szCs w:val="18"/>
          <w:lang w:val="en-US"/>
        </w:rPr>
        <w:t xml:space="preserve"> (DIS Appointments Committee</w:t>
      </w:r>
      <w:r w:rsidR="00D6663C" w:rsidRPr="0050020A">
        <w:rPr>
          <w:rFonts w:ascii="Arial" w:hAnsi="Arial" w:cs="Arial"/>
          <w:sz w:val="18"/>
          <w:szCs w:val="18"/>
          <w:lang w:val="en-GB" w:eastAsia="de-DE"/>
        </w:rPr>
        <w:t>.</w:t>
      </w:r>
    </w:p>
    <w:p w14:paraId="051911E5" w14:textId="77777777" w:rsidR="00D6663C" w:rsidRPr="0050020A" w:rsidRDefault="00D6663C" w:rsidP="00D6663C">
      <w:pPr>
        <w:ind w:right="-142"/>
        <w:jc w:val="both"/>
        <w:rPr>
          <w:rFonts w:ascii="Arial" w:hAnsi="Arial"/>
          <w:sz w:val="18"/>
          <w:szCs w:val="18"/>
          <w:lang w:val="en-GB" w:eastAsia="de-DE"/>
        </w:rPr>
      </w:pPr>
    </w:p>
    <w:p w14:paraId="0840EF8E" w14:textId="6910732A" w:rsidR="00D6663C" w:rsidRPr="004E4561" w:rsidRDefault="005212A9" w:rsidP="005212A9">
      <w:pPr>
        <w:ind w:right="-141"/>
        <w:jc w:val="both"/>
        <w:rPr>
          <w:rFonts w:ascii="Arial" w:hAnsi="Arial"/>
          <w:sz w:val="18"/>
          <w:szCs w:val="18"/>
          <w:lang w:val="en-GB" w:eastAsia="de-DE"/>
        </w:rPr>
      </w:pPr>
      <w:r w:rsidRPr="00F94AB8">
        <w:rPr>
          <w:rFonts w:ascii="Arial" w:hAnsi="Arial" w:cs="Arial"/>
          <w:sz w:val="18"/>
          <w:szCs w:val="18"/>
          <w:lang w:val="en-US"/>
        </w:rPr>
        <w:t>1</w:t>
      </w:r>
      <w:r>
        <w:rPr>
          <w:rFonts w:ascii="Arial" w:hAnsi="Arial" w:cs="Arial"/>
          <w:sz w:val="18"/>
          <w:szCs w:val="18"/>
          <w:lang w:val="en-US"/>
        </w:rPr>
        <w:t>3</w:t>
      </w:r>
      <w:r w:rsidRPr="00F94AB8">
        <w:rPr>
          <w:rFonts w:ascii="Arial" w:hAnsi="Arial" w:cs="Arial"/>
          <w:sz w:val="18"/>
          <w:szCs w:val="18"/>
          <w:lang w:val="en-US"/>
        </w:rPr>
        <w:t xml:space="preserve">.   These </w:t>
      </w:r>
      <w:r>
        <w:rPr>
          <w:rFonts w:ascii="Arial" w:hAnsi="Arial" w:cs="Arial"/>
          <w:i/>
          <w:sz w:val="18"/>
          <w:szCs w:val="18"/>
          <w:lang w:val="en-US"/>
        </w:rPr>
        <w:t>"</w:t>
      </w:r>
      <w:r w:rsidRPr="00F94AB8">
        <w:rPr>
          <w:rFonts w:ascii="Arial" w:hAnsi="Arial" w:cs="Arial"/>
          <w:i/>
          <w:sz w:val="18"/>
          <w:szCs w:val="18"/>
          <w:lang w:val="en-US"/>
        </w:rPr>
        <w:t>Terms an</w:t>
      </w:r>
      <w:r>
        <w:rPr>
          <w:rFonts w:ascii="Arial" w:hAnsi="Arial" w:cs="Arial"/>
          <w:i/>
          <w:sz w:val="18"/>
          <w:szCs w:val="18"/>
          <w:lang w:val="en-US"/>
        </w:rPr>
        <w:t>d Conditions of Certification (</w:t>
      </w:r>
      <w:r w:rsidRPr="00F94AB8">
        <w:rPr>
          <w:rFonts w:ascii="Arial" w:hAnsi="Arial" w:cs="Arial"/>
          <w:i/>
          <w:sz w:val="18"/>
          <w:szCs w:val="18"/>
          <w:lang w:val="en-US"/>
        </w:rPr>
        <w:t>ZB</w:t>
      </w:r>
      <w:r>
        <w:rPr>
          <w:rFonts w:ascii="Arial" w:hAnsi="Arial" w:cs="Arial"/>
          <w:i/>
          <w:sz w:val="18"/>
          <w:szCs w:val="18"/>
          <w:lang w:val="en-US"/>
        </w:rPr>
        <w:t>E</w:t>
      </w:r>
      <w:r w:rsidRPr="00F94AB8">
        <w:rPr>
          <w:rFonts w:ascii="Arial" w:hAnsi="Arial" w:cs="Arial"/>
          <w:i/>
          <w:sz w:val="18"/>
          <w:szCs w:val="18"/>
          <w:lang w:val="en-US"/>
        </w:rPr>
        <w:t xml:space="preserve">) of the </w:t>
      </w:r>
      <w:r>
        <w:rPr>
          <w:rFonts w:ascii="Arial" w:hAnsi="Arial" w:cs="Arial"/>
          <w:i/>
          <w:sz w:val="18"/>
          <w:szCs w:val="18"/>
          <w:lang w:val="en-US"/>
        </w:rPr>
        <w:t xml:space="preserve">Conformity Assessment Body </w:t>
      </w:r>
      <w:r w:rsidRPr="00F94AB8">
        <w:rPr>
          <w:rFonts w:ascii="Arial" w:hAnsi="Arial" w:cs="Arial"/>
          <w:i/>
          <w:sz w:val="18"/>
          <w:szCs w:val="18"/>
          <w:lang w:val="en-US"/>
        </w:rPr>
        <w:t xml:space="preserve">of the </w:t>
      </w:r>
      <w:proofErr w:type="spellStart"/>
      <w:r w:rsidRPr="00F94AB8">
        <w:rPr>
          <w:rFonts w:ascii="Arial" w:hAnsi="Arial" w:cs="Arial"/>
          <w:i/>
          <w:sz w:val="18"/>
          <w:szCs w:val="18"/>
          <w:lang w:val="en-US"/>
        </w:rPr>
        <w:t>Physikalisch-Technische</w:t>
      </w:r>
      <w:proofErr w:type="spellEnd"/>
      <w:r w:rsidRPr="00F94AB8">
        <w:rPr>
          <w:rFonts w:ascii="Arial" w:hAnsi="Arial" w:cs="Arial"/>
          <w:i/>
          <w:sz w:val="18"/>
          <w:szCs w:val="18"/>
          <w:lang w:val="en-US"/>
        </w:rPr>
        <w:t xml:space="preserve"> </w:t>
      </w:r>
      <w:proofErr w:type="spellStart"/>
      <w:r w:rsidRPr="00F94AB8">
        <w:rPr>
          <w:rFonts w:ascii="Arial" w:hAnsi="Arial" w:cs="Arial"/>
          <w:i/>
          <w:sz w:val="18"/>
          <w:szCs w:val="18"/>
          <w:lang w:val="en-US"/>
        </w:rPr>
        <w:t>Bundesanstalt</w:t>
      </w:r>
      <w:proofErr w:type="spellEnd"/>
      <w:r w:rsidRPr="00F94AB8">
        <w:rPr>
          <w:rFonts w:ascii="Arial" w:hAnsi="Arial" w:cs="Arial"/>
          <w:i/>
          <w:sz w:val="18"/>
          <w:szCs w:val="18"/>
          <w:lang w:val="en-US"/>
        </w:rPr>
        <w:t xml:space="preserve"> (PTB) for </w:t>
      </w:r>
      <w:r>
        <w:rPr>
          <w:rFonts w:ascii="Arial" w:hAnsi="Arial" w:cs="Arial"/>
          <w:i/>
          <w:sz w:val="18"/>
          <w:szCs w:val="18"/>
          <w:lang w:val="en-US"/>
        </w:rPr>
        <w:t>unit verifications</w:t>
      </w:r>
      <w:r w:rsidRPr="00F94AB8">
        <w:rPr>
          <w:rFonts w:ascii="Arial" w:hAnsi="Arial" w:cs="Arial"/>
          <w:i/>
          <w:sz w:val="18"/>
          <w:szCs w:val="18"/>
          <w:lang w:val="en-US"/>
        </w:rPr>
        <w:t>"</w:t>
      </w:r>
      <w:r w:rsidRPr="00F94AB8">
        <w:rPr>
          <w:rFonts w:ascii="Arial" w:hAnsi="Arial" w:cs="Arial"/>
          <w:sz w:val="18"/>
          <w:szCs w:val="18"/>
          <w:lang w:val="en-US"/>
        </w:rPr>
        <w:t xml:space="preserve"> are applicable in addition to the </w:t>
      </w:r>
      <w:r w:rsidRPr="00F94AB8">
        <w:rPr>
          <w:rFonts w:ascii="Arial" w:hAnsi="Arial" w:cs="Arial"/>
          <w:i/>
          <w:sz w:val="18"/>
          <w:szCs w:val="18"/>
          <w:lang w:val="en-US"/>
        </w:rPr>
        <w:t xml:space="preserve">"General Terms and Conditions of Business (AGB) of the </w:t>
      </w:r>
      <w:proofErr w:type="spellStart"/>
      <w:r w:rsidRPr="00F94AB8">
        <w:rPr>
          <w:rFonts w:ascii="Arial" w:hAnsi="Arial" w:cs="Arial"/>
          <w:i/>
          <w:sz w:val="18"/>
          <w:szCs w:val="18"/>
          <w:lang w:val="en-US"/>
        </w:rPr>
        <w:t>Physikalisch-Technische</w:t>
      </w:r>
      <w:proofErr w:type="spellEnd"/>
      <w:r w:rsidRPr="00F94AB8">
        <w:rPr>
          <w:rFonts w:ascii="Arial" w:hAnsi="Arial" w:cs="Arial"/>
          <w:i/>
          <w:sz w:val="18"/>
          <w:szCs w:val="18"/>
          <w:lang w:val="en-US"/>
        </w:rPr>
        <w:t xml:space="preserve"> </w:t>
      </w:r>
      <w:proofErr w:type="spellStart"/>
      <w:r w:rsidRPr="00F94AB8">
        <w:rPr>
          <w:rFonts w:ascii="Arial" w:hAnsi="Arial" w:cs="Arial"/>
          <w:i/>
          <w:sz w:val="18"/>
          <w:szCs w:val="18"/>
          <w:lang w:val="en-US"/>
        </w:rPr>
        <w:t>Bundesanstalt</w:t>
      </w:r>
      <w:proofErr w:type="spellEnd"/>
      <w:r w:rsidRPr="00F94AB8">
        <w:rPr>
          <w:rFonts w:ascii="Arial" w:hAnsi="Arial" w:cs="Arial"/>
          <w:i/>
          <w:sz w:val="18"/>
          <w:szCs w:val="18"/>
          <w:lang w:val="en-US"/>
        </w:rPr>
        <w:t xml:space="preserve"> (PTB) for conformity assessments, testing, measuring and calibration services"</w:t>
      </w:r>
      <w:r w:rsidRPr="00F94AB8">
        <w:rPr>
          <w:rFonts w:ascii="Arial" w:hAnsi="Arial" w:cs="Arial"/>
          <w:sz w:val="18"/>
          <w:szCs w:val="18"/>
          <w:lang w:val="en-US"/>
        </w:rPr>
        <w:t xml:space="preserve"> in their version valid at conclusion of the contract.</w:t>
      </w:r>
    </w:p>
    <w:p w14:paraId="3E32E0A5" w14:textId="77777777" w:rsidR="00D6663C" w:rsidRPr="004E4561" w:rsidRDefault="00BA535B" w:rsidP="00BA535B">
      <w:pPr>
        <w:tabs>
          <w:tab w:val="left" w:pos="4536"/>
          <w:tab w:val="left" w:pos="4820"/>
        </w:tabs>
        <w:spacing w:after="120"/>
        <w:ind w:right="-142"/>
        <w:jc w:val="both"/>
        <w:rPr>
          <w:rFonts w:ascii="Arial" w:hAnsi="Arial" w:cs="Arial"/>
          <w:sz w:val="18"/>
          <w:szCs w:val="18"/>
          <w:lang w:val="en-GB" w:eastAsia="de-DE"/>
        </w:rPr>
      </w:pPr>
      <w:r>
        <w:rPr>
          <w:rFonts w:ascii="Arial" w:hAnsi="Arial" w:cs="Arial"/>
          <w:sz w:val="18"/>
          <w:szCs w:val="18"/>
          <w:lang w:val="de-DE" w:eastAsia="de-DE"/>
        </w:rPr>
        <w:fldChar w:fldCharType="begin"/>
      </w:r>
      <w:r w:rsidRPr="004E4561">
        <w:rPr>
          <w:rFonts w:ascii="Arial" w:hAnsi="Arial" w:cs="Arial"/>
          <w:sz w:val="18"/>
          <w:szCs w:val="18"/>
          <w:lang w:val="en-GB" w:eastAsia="de-DE"/>
        </w:rPr>
        <w:instrText xml:space="preserve"> SET Ab4 </w:instrText>
      </w:r>
      <w:r>
        <w:rPr>
          <w:rFonts w:ascii="Arial" w:hAnsi="Arial" w:cs="Arial"/>
          <w:sz w:val="18"/>
          <w:szCs w:val="18"/>
          <w:lang w:val="de-DE" w:eastAsia="de-DE"/>
        </w:rPr>
        <w:fldChar w:fldCharType="begin"/>
      </w:r>
      <w:r w:rsidRPr="004E4561">
        <w:rPr>
          <w:rFonts w:ascii="Arial" w:hAnsi="Arial" w:cs="Arial"/>
          <w:sz w:val="18"/>
          <w:szCs w:val="18"/>
          <w:lang w:val="en-GB" w:eastAsia="de-DE"/>
        </w:rPr>
        <w:instrText xml:space="preserve"> SECTIONPAGES </w:instrText>
      </w:r>
      <w:r>
        <w:rPr>
          <w:rFonts w:ascii="Arial" w:hAnsi="Arial" w:cs="Arial"/>
          <w:sz w:val="18"/>
          <w:szCs w:val="18"/>
          <w:lang w:val="de-DE" w:eastAsia="de-DE"/>
        </w:rPr>
        <w:fldChar w:fldCharType="separate"/>
      </w:r>
      <w:r w:rsidRPr="004E4561">
        <w:rPr>
          <w:rFonts w:ascii="Arial" w:hAnsi="Arial" w:cs="Arial"/>
          <w:noProof/>
          <w:sz w:val="18"/>
          <w:szCs w:val="18"/>
          <w:lang w:val="en-GB" w:eastAsia="de-DE"/>
        </w:rPr>
        <w:instrText>1</w:instrText>
      </w:r>
      <w:r>
        <w:rPr>
          <w:rFonts w:ascii="Arial" w:hAnsi="Arial" w:cs="Arial"/>
          <w:sz w:val="18"/>
          <w:szCs w:val="18"/>
          <w:lang w:val="de-DE" w:eastAsia="de-DE"/>
        </w:rPr>
        <w:fldChar w:fldCharType="end"/>
      </w:r>
      <w:r w:rsidRPr="004E4561">
        <w:rPr>
          <w:rFonts w:ascii="Arial" w:hAnsi="Arial" w:cs="Arial"/>
          <w:sz w:val="18"/>
          <w:szCs w:val="18"/>
          <w:lang w:val="en-GB" w:eastAsia="de-DE"/>
        </w:rPr>
        <w:instrText xml:space="preserve"> </w:instrText>
      </w:r>
      <w:r>
        <w:rPr>
          <w:rFonts w:ascii="Arial" w:hAnsi="Arial" w:cs="Arial"/>
          <w:sz w:val="18"/>
          <w:szCs w:val="18"/>
          <w:lang w:val="de-DE" w:eastAsia="de-DE"/>
        </w:rPr>
        <w:fldChar w:fldCharType="separate"/>
      </w:r>
      <w:bookmarkStart w:id="2" w:name="Ab4"/>
      <w:r w:rsidRPr="004E4561">
        <w:rPr>
          <w:rFonts w:ascii="Arial" w:hAnsi="Arial" w:cs="Arial"/>
          <w:noProof/>
          <w:sz w:val="18"/>
          <w:szCs w:val="18"/>
          <w:lang w:val="en-GB" w:eastAsia="de-DE"/>
        </w:rPr>
        <w:t>1</w:t>
      </w:r>
      <w:bookmarkEnd w:id="2"/>
      <w:r>
        <w:rPr>
          <w:rFonts w:ascii="Arial" w:hAnsi="Arial" w:cs="Arial"/>
          <w:sz w:val="18"/>
          <w:szCs w:val="18"/>
          <w:lang w:val="de-DE" w:eastAsia="de-DE"/>
        </w:rPr>
        <w:fldChar w:fldCharType="end"/>
      </w:r>
    </w:p>
    <w:p w14:paraId="40E0ED69" w14:textId="77777777" w:rsidR="00D6663C" w:rsidRPr="004E4561" w:rsidRDefault="00D6663C" w:rsidP="00D6663C">
      <w:pPr>
        <w:tabs>
          <w:tab w:val="left" w:pos="4678"/>
          <w:tab w:val="left" w:pos="4820"/>
        </w:tabs>
        <w:ind w:left="113"/>
        <w:jc w:val="both"/>
        <w:rPr>
          <w:rFonts w:ascii="Arial" w:hAnsi="Arial" w:cs="Arial"/>
          <w:sz w:val="18"/>
          <w:szCs w:val="18"/>
          <w:lang w:val="en-GB" w:eastAsia="de-DE"/>
        </w:rPr>
      </w:pPr>
    </w:p>
    <w:p w14:paraId="1000BC53" w14:textId="77777777" w:rsidR="00D6663C" w:rsidRPr="004E4561" w:rsidRDefault="00D6663C" w:rsidP="00D6663C">
      <w:pPr>
        <w:tabs>
          <w:tab w:val="left" w:pos="4678"/>
          <w:tab w:val="left" w:pos="4820"/>
        </w:tabs>
        <w:jc w:val="both"/>
        <w:rPr>
          <w:rFonts w:ascii="Arial" w:hAnsi="Arial" w:cs="Arial"/>
          <w:sz w:val="18"/>
          <w:szCs w:val="18"/>
          <w:lang w:val="en-GB" w:eastAsia="de-DE"/>
        </w:rPr>
        <w:sectPr w:rsidR="00D6663C" w:rsidRPr="004E4561" w:rsidSect="006C5938">
          <w:headerReference w:type="even" r:id="rId10"/>
          <w:headerReference w:type="default" r:id="rId11"/>
          <w:headerReference w:type="first" r:id="rId12"/>
          <w:type w:val="continuous"/>
          <w:pgSz w:w="11906" w:h="16838"/>
          <w:pgMar w:top="1134" w:right="1133" w:bottom="993" w:left="1417" w:header="720" w:footer="731" w:gutter="0"/>
          <w:cols w:num="2" w:space="566"/>
        </w:sectPr>
      </w:pPr>
    </w:p>
    <w:p w14:paraId="07457434" w14:textId="77777777" w:rsidR="00D6663C" w:rsidRPr="004E4561" w:rsidRDefault="00D6663C" w:rsidP="00D6663C">
      <w:pPr>
        <w:spacing w:before="120"/>
        <w:jc w:val="both"/>
        <w:rPr>
          <w:rFonts w:ascii="Arial" w:hAnsi="Arial" w:cs="Arial"/>
          <w:sz w:val="20"/>
          <w:szCs w:val="20"/>
          <w:lang w:val="en-GB" w:eastAsia="de-DE"/>
        </w:rPr>
      </w:pPr>
    </w:p>
    <w:p w14:paraId="0E879D46" w14:textId="77777777" w:rsidR="00D6663C" w:rsidRPr="004E4561" w:rsidRDefault="00D6663C" w:rsidP="00D6663C">
      <w:pPr>
        <w:spacing w:before="120"/>
        <w:jc w:val="both"/>
        <w:rPr>
          <w:rFonts w:ascii="Arial" w:hAnsi="Arial" w:cs="Arial"/>
          <w:sz w:val="20"/>
          <w:szCs w:val="20"/>
          <w:lang w:val="en-GB" w:eastAsia="de-DE"/>
        </w:rPr>
      </w:pPr>
    </w:p>
    <w:p w14:paraId="03A94A9E" w14:textId="77777777" w:rsidR="00D6663C" w:rsidRPr="004E4561" w:rsidRDefault="00D6663C" w:rsidP="00D6663C">
      <w:pPr>
        <w:spacing w:before="120"/>
        <w:jc w:val="both"/>
        <w:rPr>
          <w:rFonts w:ascii="Arial" w:hAnsi="Arial" w:cs="Arial"/>
          <w:sz w:val="20"/>
          <w:szCs w:val="20"/>
          <w:lang w:val="en-GB" w:eastAsia="de-DE"/>
        </w:rPr>
      </w:pPr>
    </w:p>
    <w:p w14:paraId="10A04E1E" w14:textId="77777777" w:rsidR="00D6663C" w:rsidRPr="004E4561" w:rsidRDefault="00D6663C" w:rsidP="00D6663C">
      <w:pPr>
        <w:spacing w:before="120"/>
        <w:jc w:val="both"/>
        <w:rPr>
          <w:rFonts w:ascii="Arial" w:hAnsi="Arial" w:cs="Arial"/>
          <w:sz w:val="20"/>
          <w:szCs w:val="20"/>
          <w:lang w:val="en-GB" w:eastAsia="de-DE"/>
        </w:rPr>
      </w:pPr>
    </w:p>
    <w:p w14:paraId="70E189A5" w14:textId="77777777" w:rsidR="00D6663C" w:rsidRPr="004E4561" w:rsidRDefault="00D6663C" w:rsidP="00D6663C">
      <w:pPr>
        <w:spacing w:before="120"/>
        <w:jc w:val="both"/>
        <w:rPr>
          <w:rFonts w:ascii="Arial" w:hAnsi="Arial" w:cs="Arial"/>
          <w:sz w:val="20"/>
          <w:szCs w:val="20"/>
          <w:lang w:val="en-GB" w:eastAsia="de-DE"/>
        </w:rPr>
      </w:pPr>
    </w:p>
    <w:p w14:paraId="176A7A5A" w14:textId="58DF80F0" w:rsidR="00D6663C" w:rsidRPr="004E4561" w:rsidRDefault="004E4561" w:rsidP="00D6663C">
      <w:pPr>
        <w:spacing w:before="120"/>
        <w:jc w:val="both"/>
        <w:rPr>
          <w:rFonts w:ascii="Arial" w:hAnsi="Arial" w:cs="Arial"/>
          <w:sz w:val="18"/>
          <w:szCs w:val="18"/>
          <w:lang w:val="en-GB" w:eastAsia="de-DE"/>
        </w:rPr>
      </w:pPr>
      <w:r w:rsidRPr="00B43223">
        <w:rPr>
          <w:rFonts w:ascii="Arial" w:hAnsi="Arial" w:cs="Arial"/>
          <w:sz w:val="18"/>
          <w:szCs w:val="18"/>
          <w:lang w:val="en-US" w:eastAsia="de-DE"/>
        </w:rPr>
        <w:t>The preceding Terms and Conditions for Unit Verification are herewith accepted.</w:t>
      </w:r>
    </w:p>
    <w:p w14:paraId="6AE48876" w14:textId="099E329F" w:rsidR="00D6663C" w:rsidRPr="004E4561" w:rsidRDefault="004E4561" w:rsidP="00D6663C">
      <w:pPr>
        <w:spacing w:before="120"/>
        <w:jc w:val="both"/>
        <w:rPr>
          <w:rFonts w:ascii="Arial" w:hAnsi="Arial" w:cs="Arial"/>
          <w:sz w:val="18"/>
          <w:szCs w:val="18"/>
          <w:lang w:val="en-GB" w:eastAsia="de-DE"/>
        </w:rPr>
      </w:pPr>
      <w:r w:rsidRPr="004E4561">
        <w:rPr>
          <w:rFonts w:ascii="Arial" w:hAnsi="Arial" w:cs="Arial"/>
          <w:sz w:val="18"/>
          <w:szCs w:val="18"/>
          <w:lang w:val="en-GB" w:eastAsia="de-DE"/>
        </w:rPr>
        <w:t>City</w:t>
      </w:r>
      <w:r w:rsidR="00D6663C" w:rsidRPr="004E4561">
        <w:rPr>
          <w:rFonts w:ascii="Arial" w:hAnsi="Arial" w:cs="Arial"/>
          <w:sz w:val="18"/>
          <w:szCs w:val="18"/>
          <w:lang w:val="en-GB" w:eastAsia="de-DE"/>
        </w:rPr>
        <w:t>:</w:t>
      </w:r>
      <w:r w:rsidR="00D6663C" w:rsidRPr="004E4561">
        <w:rPr>
          <w:rFonts w:ascii="Arial" w:hAnsi="Arial" w:cs="Arial"/>
          <w:sz w:val="18"/>
          <w:szCs w:val="18"/>
          <w:lang w:val="en-GB" w:eastAsia="de-DE"/>
        </w:rPr>
        <w:tab/>
      </w:r>
      <w:r w:rsidR="00D6663C" w:rsidRPr="004E4561">
        <w:rPr>
          <w:rFonts w:ascii="Arial" w:hAnsi="Arial" w:cs="Arial"/>
          <w:sz w:val="18"/>
          <w:szCs w:val="18"/>
          <w:lang w:val="en-GB" w:eastAsia="de-DE"/>
        </w:rPr>
        <w:tab/>
      </w:r>
      <w:r w:rsidR="00D6663C" w:rsidRPr="004E4561">
        <w:rPr>
          <w:rFonts w:ascii="Arial" w:hAnsi="Arial" w:cs="Arial"/>
          <w:sz w:val="18"/>
          <w:szCs w:val="18"/>
          <w:lang w:val="en-GB" w:eastAsia="de-DE"/>
        </w:rPr>
        <w:tab/>
      </w:r>
      <w:r w:rsidR="00D6663C" w:rsidRPr="004E4561">
        <w:rPr>
          <w:rFonts w:ascii="Arial" w:hAnsi="Arial" w:cs="Arial"/>
          <w:sz w:val="18"/>
          <w:szCs w:val="18"/>
          <w:lang w:val="en-GB" w:eastAsia="de-DE"/>
        </w:rPr>
        <w:tab/>
      </w:r>
      <w:r w:rsidR="00D6663C" w:rsidRPr="004E4561">
        <w:rPr>
          <w:rFonts w:ascii="Arial" w:hAnsi="Arial" w:cs="Arial"/>
          <w:sz w:val="18"/>
          <w:szCs w:val="18"/>
          <w:lang w:val="en-GB" w:eastAsia="de-DE"/>
        </w:rPr>
        <w:tab/>
      </w:r>
      <w:r w:rsidR="00D6663C" w:rsidRPr="004E4561">
        <w:rPr>
          <w:rFonts w:ascii="Arial" w:hAnsi="Arial" w:cs="Arial"/>
          <w:sz w:val="18"/>
          <w:szCs w:val="18"/>
          <w:lang w:val="en-GB" w:eastAsia="de-DE"/>
        </w:rPr>
        <w:tab/>
        <w:t>Dat</w:t>
      </w:r>
      <w:r w:rsidRPr="004E4561">
        <w:rPr>
          <w:rFonts w:ascii="Arial" w:hAnsi="Arial" w:cs="Arial"/>
          <w:sz w:val="18"/>
          <w:szCs w:val="18"/>
          <w:lang w:val="en-GB" w:eastAsia="de-DE"/>
        </w:rPr>
        <w:t>e</w:t>
      </w:r>
      <w:r w:rsidR="00D6663C" w:rsidRPr="004E4561">
        <w:rPr>
          <w:rFonts w:ascii="Arial" w:hAnsi="Arial" w:cs="Arial"/>
          <w:sz w:val="18"/>
          <w:szCs w:val="18"/>
          <w:lang w:val="en-GB" w:eastAsia="de-DE"/>
        </w:rPr>
        <w:t>:</w:t>
      </w:r>
    </w:p>
    <w:p w14:paraId="5C5418CB" w14:textId="4A4E913B" w:rsidR="00D6663C" w:rsidRPr="004E4561" w:rsidRDefault="004E4561" w:rsidP="00D6663C">
      <w:pPr>
        <w:spacing w:before="120"/>
        <w:jc w:val="both"/>
        <w:rPr>
          <w:rFonts w:ascii="Arial" w:hAnsi="Arial" w:cs="Arial"/>
          <w:sz w:val="18"/>
          <w:szCs w:val="18"/>
          <w:lang w:val="en-GB" w:eastAsia="de-DE"/>
        </w:rPr>
      </w:pPr>
      <w:r w:rsidRPr="004E4561">
        <w:rPr>
          <w:rFonts w:ascii="Arial" w:hAnsi="Arial" w:cs="Arial"/>
          <w:sz w:val="18"/>
          <w:szCs w:val="18"/>
          <w:lang w:val="en-GB" w:eastAsia="de-DE"/>
        </w:rPr>
        <w:t>Legally binding signature</w:t>
      </w:r>
      <w:r w:rsidR="00D6663C" w:rsidRPr="004E4561">
        <w:rPr>
          <w:rFonts w:ascii="Arial" w:hAnsi="Arial" w:cs="Arial"/>
          <w:sz w:val="18"/>
          <w:szCs w:val="18"/>
          <w:lang w:val="en-GB" w:eastAsia="de-DE"/>
        </w:rPr>
        <w:t>:</w:t>
      </w:r>
      <w:r w:rsidRPr="004E4561">
        <w:rPr>
          <w:rFonts w:ascii="Arial" w:hAnsi="Arial" w:cs="Arial"/>
          <w:sz w:val="18"/>
          <w:szCs w:val="18"/>
          <w:lang w:val="en-GB" w:eastAsia="de-DE"/>
        </w:rPr>
        <w:tab/>
      </w:r>
      <w:r w:rsidR="00D6663C" w:rsidRPr="004E4561">
        <w:rPr>
          <w:rFonts w:ascii="Arial" w:hAnsi="Arial" w:cs="Arial"/>
          <w:sz w:val="18"/>
          <w:szCs w:val="18"/>
          <w:lang w:val="en-GB" w:eastAsia="de-DE"/>
        </w:rPr>
        <w:tab/>
      </w:r>
      <w:r w:rsidR="00D6663C" w:rsidRPr="004E4561">
        <w:rPr>
          <w:rFonts w:ascii="Arial" w:hAnsi="Arial" w:cs="Arial"/>
          <w:sz w:val="18"/>
          <w:szCs w:val="18"/>
          <w:lang w:val="en-GB" w:eastAsia="de-DE"/>
        </w:rPr>
        <w:tab/>
      </w:r>
      <w:r w:rsidR="00D6663C" w:rsidRPr="004E4561">
        <w:rPr>
          <w:rFonts w:ascii="Arial" w:hAnsi="Arial" w:cs="Arial"/>
          <w:sz w:val="18"/>
          <w:szCs w:val="18"/>
          <w:lang w:val="en-GB" w:eastAsia="de-DE"/>
        </w:rPr>
        <w:tab/>
      </w:r>
      <w:r>
        <w:rPr>
          <w:rFonts w:ascii="Arial" w:hAnsi="Arial" w:cs="Arial"/>
          <w:sz w:val="18"/>
          <w:szCs w:val="18"/>
          <w:lang w:val="en-GB" w:eastAsia="de-DE"/>
        </w:rPr>
        <w:t>Company stamp</w:t>
      </w:r>
      <w:r w:rsidR="00D6663C" w:rsidRPr="004E4561">
        <w:rPr>
          <w:rFonts w:ascii="Arial" w:hAnsi="Arial" w:cs="Arial"/>
          <w:sz w:val="18"/>
          <w:szCs w:val="18"/>
          <w:lang w:val="en-GB" w:eastAsia="de-DE"/>
        </w:rPr>
        <w:t>:</w:t>
      </w:r>
    </w:p>
    <w:p w14:paraId="2147FC63" w14:textId="77777777" w:rsidR="00D6663C" w:rsidRPr="00E75C93" w:rsidRDefault="00D6663C" w:rsidP="00D6663C">
      <w:pPr>
        <w:tabs>
          <w:tab w:val="left" w:pos="4820"/>
        </w:tabs>
        <w:spacing w:before="720"/>
        <w:rPr>
          <w:rFonts w:ascii="Arial" w:hAnsi="Arial" w:cs="Arial"/>
          <w:sz w:val="18"/>
          <w:szCs w:val="18"/>
          <w:lang w:val="en-GB" w:eastAsia="de-DE"/>
        </w:rPr>
      </w:pPr>
      <w:r w:rsidRPr="004E4561">
        <w:rPr>
          <w:rFonts w:ascii="Arial" w:hAnsi="Arial" w:cs="Arial"/>
          <w:sz w:val="18"/>
          <w:szCs w:val="18"/>
          <w:lang w:val="en-GB" w:eastAsia="de-DE"/>
        </w:rPr>
        <w:t xml:space="preserve"> </w:t>
      </w:r>
      <w:r w:rsidRPr="00E75C93">
        <w:rPr>
          <w:rFonts w:ascii="Arial" w:hAnsi="Arial" w:cs="Arial"/>
          <w:sz w:val="18"/>
          <w:szCs w:val="18"/>
          <w:lang w:val="en-GB" w:eastAsia="de-DE"/>
        </w:rPr>
        <w:t>________________________________</w:t>
      </w:r>
    </w:p>
    <w:p w14:paraId="61AA373B" w14:textId="77777777" w:rsidR="002946D4" w:rsidRPr="00E75C93" w:rsidRDefault="002946D4" w:rsidP="002946D4">
      <w:pPr>
        <w:spacing w:before="120"/>
        <w:jc w:val="both"/>
        <w:rPr>
          <w:rFonts w:ascii="Arial" w:hAnsi="Arial" w:cs="Arial"/>
          <w:sz w:val="18"/>
          <w:szCs w:val="18"/>
          <w:lang w:val="en-GB"/>
        </w:rPr>
      </w:pPr>
    </w:p>
    <w:p w14:paraId="5A15C765" w14:textId="77777777" w:rsidR="00B62099" w:rsidRPr="00E75C93" w:rsidRDefault="00B62099">
      <w:pPr>
        <w:rPr>
          <w:rFonts w:ascii="Arial" w:hAnsi="Arial" w:cs="Arial"/>
          <w:sz w:val="18"/>
          <w:szCs w:val="18"/>
          <w:lang w:val="en-GB"/>
        </w:rPr>
      </w:pPr>
    </w:p>
    <w:p w14:paraId="108F5C4A" w14:textId="77777777" w:rsidR="002946D4" w:rsidRPr="00E75C93" w:rsidRDefault="002946D4" w:rsidP="002946D4">
      <w:pPr>
        <w:spacing w:before="120"/>
        <w:jc w:val="both"/>
        <w:rPr>
          <w:rFonts w:ascii="Arial" w:hAnsi="Arial" w:cs="Arial"/>
          <w:sz w:val="18"/>
          <w:szCs w:val="18"/>
          <w:lang w:val="en-GB"/>
        </w:rPr>
      </w:pPr>
    </w:p>
    <w:p w14:paraId="66D43A41" w14:textId="77777777" w:rsidR="00DC632E" w:rsidRPr="00E75C93" w:rsidRDefault="00DC632E" w:rsidP="00B62099">
      <w:pPr>
        <w:rPr>
          <w:rFonts w:ascii="Arial" w:hAnsi="Arial" w:cs="Arial"/>
          <w:sz w:val="20"/>
          <w:szCs w:val="20"/>
          <w:lang w:val="en-GB"/>
        </w:rPr>
        <w:sectPr w:rsidR="00DC632E" w:rsidRPr="00E75C93" w:rsidSect="00B62099">
          <w:headerReference w:type="default" r:id="rId13"/>
          <w:type w:val="continuous"/>
          <w:pgSz w:w="11906" w:h="16838"/>
          <w:pgMar w:top="1417" w:right="1417" w:bottom="1134" w:left="993" w:header="708" w:footer="708" w:gutter="0"/>
          <w:pgNumType w:start="1"/>
          <w:cols w:space="708"/>
          <w:formProt w:val="0"/>
          <w:docGrid w:linePitch="360"/>
        </w:sectPr>
      </w:pPr>
    </w:p>
    <w:p w14:paraId="76CBB25E" w14:textId="5A138E44" w:rsidR="00B62099" w:rsidRPr="00E75C93" w:rsidRDefault="00B62099" w:rsidP="00B62099">
      <w:pPr>
        <w:spacing w:after="120"/>
        <w:jc w:val="center"/>
        <w:rPr>
          <w:rFonts w:ascii="Arial" w:hAnsi="Arial" w:cs="Arial"/>
          <w:b/>
          <w:sz w:val="20"/>
          <w:szCs w:val="20"/>
          <w:lang w:val="en-GB"/>
        </w:rPr>
      </w:pPr>
      <w:bookmarkStart w:id="3" w:name="_Hlk36840618"/>
      <w:r w:rsidRPr="00E75C93">
        <w:rPr>
          <w:rFonts w:ascii="Arial" w:hAnsi="Arial" w:cs="Arial"/>
          <w:b/>
          <w:sz w:val="20"/>
          <w:szCs w:val="20"/>
          <w:lang w:val="en-GB"/>
        </w:rPr>
        <w:lastRenderedPageBreak/>
        <w:t>AN</w:t>
      </w:r>
      <w:r w:rsidR="00826DCC" w:rsidRPr="00E75C93">
        <w:rPr>
          <w:rFonts w:ascii="Arial" w:hAnsi="Arial" w:cs="Arial"/>
          <w:b/>
          <w:sz w:val="20"/>
          <w:szCs w:val="20"/>
          <w:lang w:val="en-GB"/>
        </w:rPr>
        <w:t>NEX</w:t>
      </w:r>
      <w:r w:rsidRPr="00E75C93">
        <w:rPr>
          <w:rFonts w:ascii="Arial" w:hAnsi="Arial" w:cs="Arial"/>
          <w:b/>
          <w:sz w:val="20"/>
          <w:szCs w:val="20"/>
          <w:lang w:val="en-GB"/>
        </w:rPr>
        <w:t xml:space="preserve"> 2</w:t>
      </w:r>
    </w:p>
    <w:p w14:paraId="7F86A96B" w14:textId="77777777" w:rsidR="00B62099" w:rsidRPr="00E75C93" w:rsidRDefault="00B62099" w:rsidP="00B62099">
      <w:pPr>
        <w:spacing w:after="120"/>
        <w:jc w:val="center"/>
        <w:rPr>
          <w:rFonts w:ascii="Arial" w:hAnsi="Arial" w:cs="Arial"/>
          <w:b/>
          <w:sz w:val="20"/>
          <w:szCs w:val="20"/>
          <w:lang w:val="en-GB"/>
        </w:rPr>
      </w:pPr>
    </w:p>
    <w:p w14:paraId="6C1E7603" w14:textId="460C0220" w:rsidR="00B62099" w:rsidRPr="004E4561" w:rsidRDefault="00B62099" w:rsidP="00B62099">
      <w:pPr>
        <w:spacing w:after="120"/>
        <w:jc w:val="center"/>
        <w:rPr>
          <w:rFonts w:ascii="Arial" w:hAnsi="Arial" w:cs="Arial"/>
          <w:b/>
          <w:bCs/>
          <w:sz w:val="18"/>
          <w:szCs w:val="18"/>
          <w:lang w:val="en-GB"/>
        </w:rPr>
      </w:pPr>
      <w:r w:rsidRPr="004E4561">
        <w:rPr>
          <w:rFonts w:ascii="Arial" w:hAnsi="Arial" w:cs="Arial"/>
          <w:b/>
          <w:bCs/>
          <w:sz w:val="18"/>
          <w:szCs w:val="18"/>
          <w:lang w:val="en-GB"/>
        </w:rPr>
        <w:t>List</w:t>
      </w:r>
      <w:r w:rsidR="004E4561" w:rsidRPr="004E4561">
        <w:rPr>
          <w:rFonts w:ascii="Arial" w:hAnsi="Arial" w:cs="Arial"/>
          <w:b/>
          <w:bCs/>
          <w:sz w:val="18"/>
          <w:szCs w:val="18"/>
          <w:lang w:val="en-GB"/>
        </w:rPr>
        <w:t xml:space="preserve"> of technical documents</w:t>
      </w:r>
      <w:r w:rsidRPr="004E4561">
        <w:rPr>
          <w:rFonts w:ascii="Arial" w:hAnsi="Arial" w:cs="Arial"/>
          <w:b/>
          <w:bCs/>
          <w:sz w:val="18"/>
          <w:szCs w:val="18"/>
          <w:lang w:val="en-GB"/>
        </w:rPr>
        <w:t xml:space="preserve"> </w:t>
      </w:r>
      <w:r w:rsidRPr="004E4561">
        <w:rPr>
          <w:rFonts w:ascii="Arial" w:hAnsi="Arial" w:cs="Arial"/>
          <w:b/>
          <w:bCs/>
          <w:sz w:val="18"/>
          <w:szCs w:val="18"/>
          <w:lang w:val="en-GB"/>
        </w:rPr>
        <w:br/>
        <w:t>(techni</w:t>
      </w:r>
      <w:r w:rsidR="004E4561" w:rsidRPr="004E4561">
        <w:rPr>
          <w:rFonts w:ascii="Arial" w:hAnsi="Arial" w:cs="Arial"/>
          <w:b/>
          <w:bCs/>
          <w:sz w:val="18"/>
          <w:szCs w:val="18"/>
          <w:lang w:val="en-GB"/>
        </w:rPr>
        <w:t>cal documentation to</w:t>
      </w:r>
      <w:r w:rsidR="004E4561">
        <w:rPr>
          <w:rFonts w:ascii="Arial" w:hAnsi="Arial" w:cs="Arial"/>
          <w:b/>
          <w:bCs/>
          <w:sz w:val="18"/>
          <w:szCs w:val="18"/>
          <w:lang w:val="en-GB"/>
        </w:rPr>
        <w:t xml:space="preserve"> </w:t>
      </w:r>
      <w:r w:rsidR="004E4561" w:rsidRPr="004E4561">
        <w:rPr>
          <w:rFonts w:ascii="Arial" w:hAnsi="Arial" w:cs="Arial"/>
          <w:b/>
          <w:bCs/>
          <w:sz w:val="18"/>
          <w:szCs w:val="18"/>
          <w:lang w:val="en-GB"/>
        </w:rPr>
        <w:t>the certific</w:t>
      </w:r>
      <w:r w:rsidR="004E4561">
        <w:rPr>
          <w:rFonts w:ascii="Arial" w:hAnsi="Arial" w:cs="Arial"/>
          <w:b/>
          <w:bCs/>
          <w:sz w:val="18"/>
          <w:szCs w:val="18"/>
          <w:lang w:val="en-GB"/>
        </w:rPr>
        <w:t>ate</w:t>
      </w:r>
      <w:r w:rsidRPr="004E4561">
        <w:rPr>
          <w:rFonts w:ascii="Arial" w:hAnsi="Arial" w:cs="Arial"/>
          <w:b/>
          <w:bCs/>
          <w:sz w:val="18"/>
          <w:szCs w:val="18"/>
          <w:lang w:val="en-GB"/>
        </w:rPr>
        <w:t>)</w:t>
      </w:r>
    </w:p>
    <w:p w14:paraId="67A252F0" w14:textId="77777777" w:rsidR="00B62099" w:rsidRPr="004E4561" w:rsidRDefault="00B62099" w:rsidP="00B62099">
      <w:pPr>
        <w:spacing w:after="120"/>
        <w:rPr>
          <w:rFonts w:ascii="Arial" w:hAnsi="Arial" w:cs="Arial"/>
          <w:sz w:val="18"/>
          <w:szCs w:val="18"/>
          <w:lang w:val="en-GB"/>
        </w:rPr>
      </w:pPr>
    </w:p>
    <w:p w14:paraId="5954B925" w14:textId="77777777" w:rsidR="00B62099" w:rsidRPr="004E4561" w:rsidRDefault="00B62099" w:rsidP="00B62099">
      <w:pPr>
        <w:spacing w:after="120"/>
        <w:rPr>
          <w:rFonts w:ascii="Arial" w:hAnsi="Arial" w:cs="Arial"/>
          <w:sz w:val="18"/>
          <w:szCs w:val="18"/>
          <w:lang w:val="en-GB"/>
        </w:rPr>
      </w:pPr>
    </w:p>
    <w:p w14:paraId="224FB93A" w14:textId="77777777" w:rsidR="00B62099" w:rsidRPr="004E4561" w:rsidRDefault="00B62099" w:rsidP="00B62099">
      <w:pPr>
        <w:spacing w:after="120"/>
        <w:rPr>
          <w:rFonts w:ascii="Arial" w:hAnsi="Arial" w:cs="Arial"/>
          <w:sz w:val="18"/>
          <w:szCs w:val="1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B62099" w:rsidRPr="009E0DFE" w14:paraId="0DB8E2C1" w14:textId="77777777" w:rsidTr="006C5938">
        <w:tc>
          <w:tcPr>
            <w:tcW w:w="9923" w:type="dxa"/>
            <w:gridSpan w:val="5"/>
          </w:tcPr>
          <w:p w14:paraId="6781B86A" w14:textId="165EA7B7" w:rsidR="00B62099" w:rsidRPr="009E0DFE" w:rsidRDefault="00B62099" w:rsidP="006C5938">
            <w:pPr>
              <w:spacing w:after="120"/>
              <w:rPr>
                <w:rFonts w:ascii="Arial" w:hAnsi="Arial" w:cs="Arial"/>
                <w:sz w:val="20"/>
                <w:lang w:val="en-US"/>
              </w:rPr>
            </w:pPr>
            <w:r w:rsidRPr="009E0DFE">
              <w:rPr>
                <w:rFonts w:ascii="Arial" w:hAnsi="Arial" w:cs="Arial"/>
                <w:sz w:val="20"/>
                <w:lang w:val="en-US"/>
              </w:rPr>
              <w:t>Techni</w:t>
            </w:r>
            <w:r w:rsidR="004E4561">
              <w:rPr>
                <w:rFonts w:ascii="Arial" w:hAnsi="Arial" w:cs="Arial"/>
                <w:sz w:val="20"/>
                <w:lang w:val="en-US"/>
              </w:rPr>
              <w:t>cal</w:t>
            </w:r>
            <w:r w:rsidRPr="009E0DFE">
              <w:rPr>
                <w:rFonts w:ascii="Arial" w:hAnsi="Arial" w:cs="Arial"/>
                <w:sz w:val="20"/>
                <w:lang w:val="en-US"/>
              </w:rPr>
              <w:t xml:space="preserve"> </w:t>
            </w:r>
            <w:r w:rsidR="004E4561">
              <w:rPr>
                <w:rFonts w:ascii="Arial" w:hAnsi="Arial" w:cs="Arial"/>
                <w:sz w:val="20"/>
                <w:lang w:val="en-US"/>
              </w:rPr>
              <w:t>documentation to the certificate</w:t>
            </w:r>
            <w:r w:rsidRPr="009E0DFE">
              <w:rPr>
                <w:rFonts w:ascii="Arial" w:hAnsi="Arial" w:cs="Arial"/>
                <w:sz w:val="20"/>
                <w:lang w:val="en-US"/>
              </w:rPr>
              <w:t>:</w:t>
            </w:r>
          </w:p>
          <w:p w14:paraId="768CAC3F" w14:textId="77777777" w:rsidR="00B62099" w:rsidRPr="009E0DFE" w:rsidRDefault="00B62099" w:rsidP="006C5938">
            <w:pPr>
              <w:spacing w:after="120"/>
              <w:rPr>
                <w:rFonts w:ascii="Arial" w:hAnsi="Arial" w:cs="Arial"/>
                <w:sz w:val="20"/>
                <w:lang w:val="en-US"/>
              </w:rPr>
            </w:pPr>
          </w:p>
        </w:tc>
      </w:tr>
      <w:tr w:rsidR="00B62099" w:rsidRPr="009E0DFE" w14:paraId="349FA62E" w14:textId="77777777" w:rsidTr="006C5938">
        <w:tc>
          <w:tcPr>
            <w:tcW w:w="567" w:type="dxa"/>
            <w:tcBorders>
              <w:top w:val="single" w:sz="4" w:space="0" w:color="auto"/>
            </w:tcBorders>
          </w:tcPr>
          <w:p w14:paraId="08DFAEF4" w14:textId="123F63D3" w:rsidR="00B62099" w:rsidRPr="009E0DFE" w:rsidRDefault="00B62099" w:rsidP="006C5938">
            <w:pPr>
              <w:spacing w:after="120"/>
              <w:rPr>
                <w:rFonts w:ascii="Arial" w:hAnsi="Arial" w:cs="Arial"/>
                <w:sz w:val="20"/>
              </w:rPr>
            </w:pPr>
            <w:bookmarkStart w:id="4" w:name="erklaerung"/>
            <w:bookmarkEnd w:id="4"/>
            <w:r w:rsidRPr="009E0DFE">
              <w:rPr>
                <w:rFonts w:ascii="Arial" w:hAnsi="Arial" w:cs="Arial"/>
                <w:sz w:val="20"/>
              </w:rPr>
              <w:t>N</w:t>
            </w:r>
            <w:r w:rsidR="004E4561">
              <w:rPr>
                <w:rFonts w:ascii="Arial" w:hAnsi="Arial" w:cs="Arial"/>
                <w:sz w:val="20"/>
              </w:rPr>
              <w:t>o</w:t>
            </w:r>
            <w:r w:rsidRPr="009E0DFE">
              <w:rPr>
                <w:rFonts w:ascii="Arial" w:hAnsi="Arial" w:cs="Arial"/>
                <w:sz w:val="20"/>
              </w:rPr>
              <w:t>.</w:t>
            </w:r>
          </w:p>
          <w:p w14:paraId="084779E5" w14:textId="77777777" w:rsidR="00B62099" w:rsidRPr="009E0DFE" w:rsidRDefault="00B62099" w:rsidP="006C5938">
            <w:pPr>
              <w:spacing w:after="120"/>
              <w:rPr>
                <w:rFonts w:ascii="Arial" w:hAnsi="Arial" w:cs="Arial"/>
                <w:i/>
                <w:sz w:val="20"/>
              </w:rPr>
            </w:pPr>
          </w:p>
        </w:tc>
        <w:tc>
          <w:tcPr>
            <w:tcW w:w="5812" w:type="dxa"/>
            <w:tcBorders>
              <w:top w:val="single" w:sz="4" w:space="0" w:color="auto"/>
            </w:tcBorders>
          </w:tcPr>
          <w:p w14:paraId="391C02F6" w14:textId="2E218F7D" w:rsidR="00B62099" w:rsidRPr="009E0DFE" w:rsidRDefault="004E4561" w:rsidP="006C5938">
            <w:pPr>
              <w:spacing w:after="120"/>
              <w:rPr>
                <w:rFonts w:ascii="Arial" w:hAnsi="Arial" w:cs="Arial"/>
                <w:sz w:val="20"/>
              </w:rPr>
            </w:pPr>
            <w:r w:rsidRPr="006E4D37">
              <w:rPr>
                <w:rFonts w:ascii="Arial" w:hAnsi="Arial" w:cs="Arial"/>
                <w:sz w:val="20"/>
                <w:lang w:val="en-GB"/>
              </w:rPr>
              <w:t xml:space="preserve">Category of Documents, document description and </w:t>
            </w:r>
            <w:r>
              <w:rPr>
                <w:rFonts w:ascii="Arial" w:hAnsi="Arial" w:cs="Arial"/>
                <w:sz w:val="20"/>
                <w:lang w:val="en-GB"/>
              </w:rPr>
              <w:t>de</w:t>
            </w:r>
            <w:r w:rsidRPr="006E4D37">
              <w:rPr>
                <w:rFonts w:ascii="Arial" w:hAnsi="Arial" w:cs="Arial"/>
                <w:sz w:val="20"/>
                <w:lang w:val="en-GB"/>
              </w:rPr>
              <w:t>signat</w:t>
            </w:r>
            <w:r>
              <w:rPr>
                <w:rFonts w:ascii="Arial" w:hAnsi="Arial" w:cs="Arial"/>
                <w:sz w:val="20"/>
                <w:lang w:val="en-GB"/>
              </w:rPr>
              <w:t>ion</w:t>
            </w:r>
          </w:p>
          <w:p w14:paraId="02AA56C3" w14:textId="77777777" w:rsidR="00B62099" w:rsidRPr="009E0DFE" w:rsidRDefault="00B62099" w:rsidP="006C5938">
            <w:pPr>
              <w:spacing w:after="120"/>
              <w:rPr>
                <w:rFonts w:ascii="Arial" w:hAnsi="Arial" w:cs="Arial"/>
                <w:i/>
                <w:sz w:val="20"/>
              </w:rPr>
            </w:pPr>
          </w:p>
        </w:tc>
        <w:tc>
          <w:tcPr>
            <w:tcW w:w="1418" w:type="dxa"/>
            <w:tcBorders>
              <w:top w:val="single" w:sz="4" w:space="0" w:color="auto"/>
            </w:tcBorders>
            <w:vAlign w:val="center"/>
          </w:tcPr>
          <w:p w14:paraId="5BCF1D94" w14:textId="0BE84BC0" w:rsidR="00B62099" w:rsidRPr="009E0DFE" w:rsidRDefault="00B62099" w:rsidP="006C5938">
            <w:pPr>
              <w:spacing w:after="120"/>
              <w:jc w:val="center"/>
              <w:rPr>
                <w:rFonts w:ascii="Arial" w:hAnsi="Arial" w:cs="Arial"/>
                <w:sz w:val="20"/>
              </w:rPr>
            </w:pPr>
            <w:r w:rsidRPr="009E0DFE">
              <w:rPr>
                <w:rFonts w:ascii="Arial" w:hAnsi="Arial" w:cs="Arial"/>
                <w:sz w:val="20"/>
              </w:rPr>
              <w:t>Identifi</w:t>
            </w:r>
            <w:r w:rsidR="004E4561">
              <w:rPr>
                <w:rFonts w:ascii="Arial" w:hAnsi="Arial" w:cs="Arial"/>
                <w:sz w:val="20"/>
              </w:rPr>
              <w:t>c</w:t>
            </w:r>
            <w:r w:rsidRPr="009E0DFE">
              <w:rPr>
                <w:rFonts w:ascii="Arial" w:hAnsi="Arial" w:cs="Arial"/>
                <w:sz w:val="20"/>
              </w:rPr>
              <w:t>ation</w:t>
            </w:r>
          </w:p>
          <w:p w14:paraId="33AE8D16" w14:textId="5381096B" w:rsidR="00B62099" w:rsidRPr="009E0DFE" w:rsidRDefault="00B62099" w:rsidP="006C5938">
            <w:pPr>
              <w:spacing w:after="120"/>
              <w:jc w:val="center"/>
              <w:rPr>
                <w:rFonts w:ascii="Arial" w:hAnsi="Arial" w:cs="Arial"/>
                <w:sz w:val="20"/>
              </w:rPr>
            </w:pPr>
            <w:r w:rsidRPr="009E0DFE">
              <w:rPr>
                <w:rFonts w:ascii="Arial" w:hAnsi="Arial" w:cs="Arial"/>
                <w:sz w:val="20"/>
              </w:rPr>
              <w:t>(N</w:t>
            </w:r>
            <w:r w:rsidR="004E4561">
              <w:rPr>
                <w:rFonts w:ascii="Arial" w:hAnsi="Arial" w:cs="Arial"/>
                <w:sz w:val="20"/>
              </w:rPr>
              <w:t>o</w:t>
            </w:r>
            <w:r w:rsidRPr="009E0DFE">
              <w:rPr>
                <w:rFonts w:ascii="Arial" w:hAnsi="Arial" w:cs="Arial"/>
                <w:sz w:val="20"/>
              </w:rPr>
              <w:t>.)</w:t>
            </w:r>
          </w:p>
        </w:tc>
        <w:tc>
          <w:tcPr>
            <w:tcW w:w="850" w:type="dxa"/>
            <w:tcBorders>
              <w:top w:val="single" w:sz="4" w:space="0" w:color="auto"/>
            </w:tcBorders>
            <w:vAlign w:val="center"/>
          </w:tcPr>
          <w:p w14:paraId="4A675910" w14:textId="3AD8C4CA" w:rsidR="00B62099" w:rsidRPr="009E0DFE" w:rsidRDefault="004E4561" w:rsidP="006C5938">
            <w:pPr>
              <w:spacing w:after="120"/>
              <w:jc w:val="center"/>
              <w:rPr>
                <w:rFonts w:ascii="Arial" w:hAnsi="Arial" w:cs="Arial"/>
                <w:sz w:val="20"/>
              </w:rPr>
            </w:pPr>
            <w:r>
              <w:rPr>
                <w:rFonts w:ascii="Arial" w:hAnsi="Arial" w:cs="Arial"/>
                <w:sz w:val="20"/>
              </w:rPr>
              <w:t>Pages</w:t>
            </w:r>
          </w:p>
          <w:p w14:paraId="79D08D01" w14:textId="77777777" w:rsidR="00B62099" w:rsidRPr="009E0DFE" w:rsidRDefault="00B62099" w:rsidP="006C5938">
            <w:pPr>
              <w:spacing w:after="120"/>
              <w:jc w:val="center"/>
              <w:rPr>
                <w:rFonts w:ascii="Arial" w:hAnsi="Arial" w:cs="Arial"/>
                <w:sz w:val="20"/>
              </w:rPr>
            </w:pPr>
          </w:p>
        </w:tc>
        <w:tc>
          <w:tcPr>
            <w:tcW w:w="1276" w:type="dxa"/>
            <w:tcBorders>
              <w:top w:val="single" w:sz="4" w:space="0" w:color="auto"/>
            </w:tcBorders>
            <w:vAlign w:val="center"/>
          </w:tcPr>
          <w:p w14:paraId="50BE6988" w14:textId="7E302D23" w:rsidR="00B62099" w:rsidRPr="009E0DFE" w:rsidRDefault="00B62099" w:rsidP="006C5938">
            <w:pPr>
              <w:spacing w:after="120"/>
              <w:jc w:val="center"/>
              <w:rPr>
                <w:rFonts w:ascii="Arial" w:hAnsi="Arial" w:cs="Arial"/>
                <w:sz w:val="20"/>
              </w:rPr>
            </w:pPr>
            <w:r w:rsidRPr="009E0DFE">
              <w:rPr>
                <w:rFonts w:ascii="Arial" w:hAnsi="Arial" w:cs="Arial"/>
                <w:sz w:val="20"/>
              </w:rPr>
              <w:t>Dat</w:t>
            </w:r>
            <w:r w:rsidR="004E4561">
              <w:rPr>
                <w:rFonts w:ascii="Arial" w:hAnsi="Arial" w:cs="Arial"/>
                <w:sz w:val="20"/>
              </w:rPr>
              <w:t>e</w:t>
            </w:r>
          </w:p>
          <w:p w14:paraId="33E35E26" w14:textId="340B3AC0" w:rsidR="00B62099" w:rsidRPr="008755A0" w:rsidRDefault="00B62099" w:rsidP="006C5938">
            <w:pPr>
              <w:spacing w:after="120"/>
              <w:jc w:val="center"/>
              <w:rPr>
                <w:rFonts w:ascii="Arial" w:hAnsi="Arial" w:cs="Arial"/>
                <w:i/>
                <w:sz w:val="20"/>
                <w:lang w:val="en-GB"/>
              </w:rPr>
            </w:pPr>
            <w:r w:rsidRPr="008755A0">
              <w:rPr>
                <w:rFonts w:ascii="Arial" w:hAnsi="Arial" w:cs="Arial"/>
                <w:sz w:val="20"/>
                <w:lang w:val="en-GB"/>
              </w:rPr>
              <w:t>(</w:t>
            </w:r>
            <w:proofErr w:type="spellStart"/>
            <w:proofErr w:type="gramStart"/>
            <w:r w:rsidR="004E4561" w:rsidRPr="008755A0">
              <w:rPr>
                <w:rFonts w:ascii="Arial" w:hAnsi="Arial" w:cs="Arial"/>
                <w:sz w:val="20"/>
                <w:lang w:val="en-GB"/>
              </w:rPr>
              <w:t>dd</w:t>
            </w:r>
            <w:r w:rsidRPr="008755A0">
              <w:rPr>
                <w:rFonts w:ascii="Arial" w:hAnsi="Arial" w:cs="Arial"/>
                <w:sz w:val="20"/>
                <w:lang w:val="en-GB"/>
              </w:rPr>
              <w:t>.</w:t>
            </w:r>
            <w:r w:rsidR="004E4561" w:rsidRPr="008755A0">
              <w:rPr>
                <w:rFonts w:ascii="Arial" w:hAnsi="Arial" w:cs="Arial"/>
                <w:sz w:val="20"/>
                <w:lang w:val="en-GB"/>
              </w:rPr>
              <w:t>mm</w:t>
            </w:r>
            <w:r w:rsidRPr="008755A0">
              <w:rPr>
                <w:rFonts w:ascii="Arial" w:hAnsi="Arial" w:cs="Arial"/>
                <w:sz w:val="20"/>
                <w:lang w:val="en-GB"/>
              </w:rPr>
              <w:t>.</w:t>
            </w:r>
            <w:r w:rsidR="004E4561" w:rsidRPr="008755A0">
              <w:rPr>
                <w:rFonts w:ascii="Arial" w:hAnsi="Arial" w:cs="Arial"/>
                <w:sz w:val="20"/>
                <w:lang w:val="en-GB"/>
              </w:rPr>
              <w:t>yy</w:t>
            </w:r>
            <w:proofErr w:type="spellEnd"/>
            <w:proofErr w:type="gramEnd"/>
            <w:r w:rsidRPr="008755A0">
              <w:rPr>
                <w:rFonts w:ascii="Arial" w:hAnsi="Arial" w:cs="Arial"/>
                <w:sz w:val="20"/>
                <w:lang w:val="en-GB"/>
              </w:rPr>
              <w:t>)</w:t>
            </w:r>
          </w:p>
        </w:tc>
      </w:tr>
      <w:tr w:rsidR="00B62099" w:rsidRPr="009E0DFE" w14:paraId="471399BA" w14:textId="77777777" w:rsidTr="006C5938">
        <w:tc>
          <w:tcPr>
            <w:tcW w:w="567" w:type="dxa"/>
            <w:vAlign w:val="center"/>
          </w:tcPr>
          <w:p w14:paraId="6BB70C66" w14:textId="77777777" w:rsidR="00B62099" w:rsidRPr="009E0DFE" w:rsidRDefault="00B62099" w:rsidP="006C5938">
            <w:pPr>
              <w:spacing w:after="120"/>
              <w:jc w:val="right"/>
              <w:rPr>
                <w:rFonts w:ascii="Arial" w:hAnsi="Arial" w:cs="Arial"/>
                <w:sz w:val="20"/>
              </w:rPr>
            </w:pPr>
            <w:r w:rsidRPr="009E0DFE">
              <w:rPr>
                <w:rFonts w:ascii="Arial" w:hAnsi="Arial" w:cs="Arial"/>
                <w:sz w:val="20"/>
              </w:rPr>
              <w:t>1</w:t>
            </w:r>
          </w:p>
        </w:tc>
        <w:tc>
          <w:tcPr>
            <w:tcW w:w="5812" w:type="dxa"/>
            <w:vAlign w:val="center"/>
          </w:tcPr>
          <w:p w14:paraId="68638F27" w14:textId="77777777" w:rsidR="00B62099" w:rsidRPr="009E0DFE" w:rsidRDefault="00B62099" w:rsidP="006C5938">
            <w:pPr>
              <w:spacing w:after="120"/>
              <w:rPr>
                <w:rFonts w:ascii="Arial" w:hAnsi="Arial" w:cs="Arial"/>
                <w:sz w:val="20"/>
                <w:lang w:val="en-US"/>
              </w:rPr>
            </w:pPr>
          </w:p>
        </w:tc>
        <w:tc>
          <w:tcPr>
            <w:tcW w:w="1418" w:type="dxa"/>
            <w:vAlign w:val="center"/>
          </w:tcPr>
          <w:p w14:paraId="4E77ACCD" w14:textId="77777777" w:rsidR="00B62099" w:rsidRPr="009E0DFE" w:rsidRDefault="00B62099" w:rsidP="006C5938">
            <w:pPr>
              <w:spacing w:after="120"/>
              <w:jc w:val="center"/>
              <w:rPr>
                <w:rFonts w:ascii="Arial" w:hAnsi="Arial" w:cs="Arial"/>
                <w:sz w:val="20"/>
                <w:lang w:val="en-US"/>
              </w:rPr>
            </w:pPr>
          </w:p>
        </w:tc>
        <w:tc>
          <w:tcPr>
            <w:tcW w:w="850" w:type="dxa"/>
            <w:vAlign w:val="center"/>
          </w:tcPr>
          <w:p w14:paraId="602D01F2" w14:textId="77777777" w:rsidR="00B62099" w:rsidRPr="009E0DFE" w:rsidRDefault="00B62099" w:rsidP="006C5938">
            <w:pPr>
              <w:spacing w:after="120"/>
              <w:jc w:val="center"/>
              <w:rPr>
                <w:rFonts w:ascii="Arial" w:hAnsi="Arial" w:cs="Arial"/>
                <w:sz w:val="20"/>
                <w:lang w:val="en-US"/>
              </w:rPr>
            </w:pPr>
          </w:p>
        </w:tc>
        <w:tc>
          <w:tcPr>
            <w:tcW w:w="1276" w:type="dxa"/>
            <w:vAlign w:val="center"/>
          </w:tcPr>
          <w:p w14:paraId="39B09A13" w14:textId="77777777" w:rsidR="00B62099" w:rsidRPr="009E0DFE" w:rsidRDefault="00B62099" w:rsidP="006C5938">
            <w:pPr>
              <w:spacing w:after="120"/>
              <w:jc w:val="center"/>
              <w:rPr>
                <w:rFonts w:ascii="Arial" w:hAnsi="Arial" w:cs="Arial"/>
                <w:sz w:val="20"/>
                <w:lang w:val="en-US"/>
              </w:rPr>
            </w:pPr>
          </w:p>
        </w:tc>
      </w:tr>
      <w:tr w:rsidR="00B62099" w:rsidRPr="009E0DFE" w14:paraId="52AA91FC" w14:textId="77777777" w:rsidTr="006C5938">
        <w:tc>
          <w:tcPr>
            <w:tcW w:w="567" w:type="dxa"/>
            <w:vAlign w:val="center"/>
          </w:tcPr>
          <w:p w14:paraId="55FD51B5" w14:textId="77777777" w:rsidR="00B62099" w:rsidRPr="009E0DFE" w:rsidRDefault="00B62099" w:rsidP="006C5938">
            <w:pPr>
              <w:spacing w:after="120"/>
              <w:jc w:val="right"/>
              <w:rPr>
                <w:rFonts w:ascii="Arial" w:hAnsi="Arial" w:cs="Arial"/>
                <w:sz w:val="20"/>
              </w:rPr>
            </w:pPr>
          </w:p>
        </w:tc>
        <w:tc>
          <w:tcPr>
            <w:tcW w:w="5812" w:type="dxa"/>
            <w:vAlign w:val="center"/>
          </w:tcPr>
          <w:p w14:paraId="72345E20" w14:textId="77777777" w:rsidR="00B62099" w:rsidRPr="009E0DFE" w:rsidRDefault="00B62099" w:rsidP="006C5938">
            <w:pPr>
              <w:spacing w:after="120"/>
              <w:rPr>
                <w:rFonts w:ascii="Arial" w:hAnsi="Arial" w:cs="Arial"/>
                <w:sz w:val="20"/>
              </w:rPr>
            </w:pPr>
          </w:p>
        </w:tc>
        <w:tc>
          <w:tcPr>
            <w:tcW w:w="1418" w:type="dxa"/>
            <w:vAlign w:val="center"/>
          </w:tcPr>
          <w:p w14:paraId="5E0BD581" w14:textId="77777777" w:rsidR="00B62099" w:rsidRPr="009E0DFE" w:rsidRDefault="00B62099" w:rsidP="006C5938">
            <w:pPr>
              <w:spacing w:after="120"/>
              <w:jc w:val="center"/>
              <w:rPr>
                <w:rFonts w:ascii="Arial" w:hAnsi="Arial" w:cs="Arial"/>
                <w:sz w:val="20"/>
                <w:lang w:val="en-US"/>
              </w:rPr>
            </w:pPr>
          </w:p>
        </w:tc>
        <w:tc>
          <w:tcPr>
            <w:tcW w:w="850" w:type="dxa"/>
            <w:vAlign w:val="center"/>
          </w:tcPr>
          <w:p w14:paraId="070A94A7" w14:textId="77777777" w:rsidR="00B62099" w:rsidRPr="009E0DFE" w:rsidRDefault="00B62099" w:rsidP="006C5938">
            <w:pPr>
              <w:spacing w:after="120"/>
              <w:jc w:val="center"/>
              <w:rPr>
                <w:rFonts w:ascii="Arial" w:hAnsi="Arial" w:cs="Arial"/>
                <w:sz w:val="20"/>
                <w:lang w:val="en-US"/>
              </w:rPr>
            </w:pPr>
          </w:p>
        </w:tc>
        <w:tc>
          <w:tcPr>
            <w:tcW w:w="1276" w:type="dxa"/>
            <w:vAlign w:val="center"/>
          </w:tcPr>
          <w:p w14:paraId="3BF57587" w14:textId="77777777" w:rsidR="00B62099" w:rsidRPr="009E0DFE" w:rsidRDefault="00B62099" w:rsidP="006C5938">
            <w:pPr>
              <w:spacing w:after="120"/>
              <w:jc w:val="center"/>
              <w:rPr>
                <w:rFonts w:ascii="Arial" w:hAnsi="Arial" w:cs="Arial"/>
                <w:sz w:val="20"/>
                <w:lang w:val="en-US"/>
              </w:rPr>
            </w:pPr>
          </w:p>
        </w:tc>
      </w:tr>
      <w:tr w:rsidR="00B62099" w:rsidRPr="009E0DFE" w14:paraId="51C2937C" w14:textId="77777777" w:rsidTr="006C5938">
        <w:tc>
          <w:tcPr>
            <w:tcW w:w="567" w:type="dxa"/>
            <w:vAlign w:val="center"/>
          </w:tcPr>
          <w:p w14:paraId="74AF577F" w14:textId="77777777" w:rsidR="00B62099" w:rsidRPr="009E0DFE" w:rsidRDefault="00B62099" w:rsidP="006C5938">
            <w:pPr>
              <w:spacing w:after="120"/>
              <w:jc w:val="right"/>
              <w:rPr>
                <w:rFonts w:ascii="Arial" w:hAnsi="Arial" w:cs="Arial"/>
                <w:sz w:val="20"/>
              </w:rPr>
            </w:pPr>
          </w:p>
        </w:tc>
        <w:tc>
          <w:tcPr>
            <w:tcW w:w="5812" w:type="dxa"/>
            <w:vAlign w:val="center"/>
          </w:tcPr>
          <w:p w14:paraId="05BC9302" w14:textId="77777777" w:rsidR="00B62099" w:rsidRPr="009E0DFE" w:rsidRDefault="00B62099" w:rsidP="006C5938">
            <w:pPr>
              <w:spacing w:after="120"/>
              <w:rPr>
                <w:rFonts w:ascii="Arial" w:hAnsi="Arial" w:cs="Arial"/>
                <w:sz w:val="20"/>
              </w:rPr>
            </w:pPr>
          </w:p>
        </w:tc>
        <w:tc>
          <w:tcPr>
            <w:tcW w:w="1418" w:type="dxa"/>
            <w:vAlign w:val="center"/>
          </w:tcPr>
          <w:p w14:paraId="2E606E8C" w14:textId="77777777" w:rsidR="00B62099" w:rsidRPr="009E0DFE" w:rsidRDefault="00B62099" w:rsidP="006C5938">
            <w:pPr>
              <w:spacing w:after="120"/>
              <w:jc w:val="center"/>
              <w:rPr>
                <w:rFonts w:ascii="Arial" w:hAnsi="Arial" w:cs="Arial"/>
                <w:sz w:val="20"/>
                <w:lang w:val="en-US"/>
              </w:rPr>
            </w:pPr>
          </w:p>
        </w:tc>
        <w:tc>
          <w:tcPr>
            <w:tcW w:w="850" w:type="dxa"/>
            <w:vAlign w:val="center"/>
          </w:tcPr>
          <w:p w14:paraId="447DBAE3" w14:textId="77777777" w:rsidR="00B62099" w:rsidRPr="009E0DFE" w:rsidRDefault="00B62099" w:rsidP="006C5938">
            <w:pPr>
              <w:spacing w:after="120"/>
              <w:jc w:val="center"/>
              <w:rPr>
                <w:rFonts w:ascii="Arial" w:hAnsi="Arial" w:cs="Arial"/>
                <w:sz w:val="20"/>
                <w:lang w:val="en-US"/>
              </w:rPr>
            </w:pPr>
          </w:p>
        </w:tc>
        <w:tc>
          <w:tcPr>
            <w:tcW w:w="1276" w:type="dxa"/>
            <w:vAlign w:val="center"/>
          </w:tcPr>
          <w:p w14:paraId="267781FD" w14:textId="77777777" w:rsidR="00B62099" w:rsidRPr="009E0DFE" w:rsidRDefault="00B62099" w:rsidP="006C5938">
            <w:pPr>
              <w:spacing w:after="120"/>
              <w:jc w:val="center"/>
              <w:rPr>
                <w:rFonts w:ascii="Arial" w:hAnsi="Arial" w:cs="Arial"/>
                <w:sz w:val="20"/>
                <w:lang w:val="en-US"/>
              </w:rPr>
            </w:pPr>
          </w:p>
        </w:tc>
      </w:tr>
      <w:tr w:rsidR="00B62099" w:rsidRPr="009E0DFE" w14:paraId="34D7DFA8" w14:textId="77777777" w:rsidTr="006C5938">
        <w:tc>
          <w:tcPr>
            <w:tcW w:w="567" w:type="dxa"/>
            <w:vAlign w:val="center"/>
          </w:tcPr>
          <w:p w14:paraId="30A0EE50" w14:textId="77777777" w:rsidR="00B62099" w:rsidRPr="009E0DFE" w:rsidRDefault="00B62099" w:rsidP="006C5938">
            <w:pPr>
              <w:spacing w:after="120"/>
              <w:jc w:val="right"/>
              <w:rPr>
                <w:rFonts w:ascii="Arial" w:hAnsi="Arial" w:cs="Arial"/>
                <w:sz w:val="20"/>
              </w:rPr>
            </w:pPr>
          </w:p>
        </w:tc>
        <w:tc>
          <w:tcPr>
            <w:tcW w:w="5812" w:type="dxa"/>
            <w:vAlign w:val="center"/>
          </w:tcPr>
          <w:p w14:paraId="28E34CFA" w14:textId="77777777" w:rsidR="00B62099" w:rsidRPr="009E0DFE" w:rsidRDefault="00B62099" w:rsidP="006C5938">
            <w:pPr>
              <w:spacing w:after="120"/>
              <w:rPr>
                <w:rFonts w:ascii="Arial" w:hAnsi="Arial" w:cs="Arial"/>
                <w:sz w:val="20"/>
              </w:rPr>
            </w:pPr>
          </w:p>
        </w:tc>
        <w:tc>
          <w:tcPr>
            <w:tcW w:w="1418" w:type="dxa"/>
            <w:vAlign w:val="center"/>
          </w:tcPr>
          <w:p w14:paraId="330CEB76" w14:textId="77777777" w:rsidR="00B62099" w:rsidRPr="009E0DFE" w:rsidRDefault="00B62099" w:rsidP="006C5938">
            <w:pPr>
              <w:spacing w:after="120"/>
              <w:jc w:val="center"/>
              <w:rPr>
                <w:rFonts w:ascii="Arial" w:hAnsi="Arial" w:cs="Arial"/>
                <w:sz w:val="20"/>
                <w:lang w:val="en-US"/>
              </w:rPr>
            </w:pPr>
          </w:p>
        </w:tc>
        <w:tc>
          <w:tcPr>
            <w:tcW w:w="850" w:type="dxa"/>
            <w:vAlign w:val="center"/>
          </w:tcPr>
          <w:p w14:paraId="11B1E324" w14:textId="77777777" w:rsidR="00B62099" w:rsidRPr="009E0DFE" w:rsidRDefault="00B62099" w:rsidP="006C5938">
            <w:pPr>
              <w:spacing w:after="120"/>
              <w:jc w:val="center"/>
              <w:rPr>
                <w:rFonts w:ascii="Arial" w:hAnsi="Arial" w:cs="Arial"/>
                <w:sz w:val="20"/>
                <w:lang w:val="en-US"/>
              </w:rPr>
            </w:pPr>
          </w:p>
        </w:tc>
        <w:tc>
          <w:tcPr>
            <w:tcW w:w="1276" w:type="dxa"/>
            <w:vAlign w:val="center"/>
          </w:tcPr>
          <w:p w14:paraId="70638450" w14:textId="77777777" w:rsidR="00B62099" w:rsidRPr="009E0DFE" w:rsidRDefault="00B62099" w:rsidP="006C5938">
            <w:pPr>
              <w:spacing w:after="120"/>
              <w:jc w:val="center"/>
              <w:rPr>
                <w:rFonts w:ascii="Arial" w:hAnsi="Arial" w:cs="Arial"/>
                <w:sz w:val="20"/>
                <w:lang w:val="en-US"/>
              </w:rPr>
            </w:pPr>
          </w:p>
        </w:tc>
      </w:tr>
      <w:tr w:rsidR="00B62099" w:rsidRPr="009E0DFE" w14:paraId="55387396" w14:textId="77777777" w:rsidTr="006C5938">
        <w:tc>
          <w:tcPr>
            <w:tcW w:w="567" w:type="dxa"/>
            <w:vAlign w:val="center"/>
          </w:tcPr>
          <w:p w14:paraId="58AC0DC4" w14:textId="77777777" w:rsidR="00B62099" w:rsidRPr="009E0DFE" w:rsidRDefault="00B62099" w:rsidP="006C5938">
            <w:pPr>
              <w:spacing w:after="120"/>
              <w:jc w:val="right"/>
              <w:rPr>
                <w:rFonts w:ascii="Arial" w:hAnsi="Arial" w:cs="Arial"/>
                <w:sz w:val="20"/>
              </w:rPr>
            </w:pPr>
          </w:p>
        </w:tc>
        <w:tc>
          <w:tcPr>
            <w:tcW w:w="5812" w:type="dxa"/>
            <w:vAlign w:val="center"/>
          </w:tcPr>
          <w:p w14:paraId="5B98FAF5" w14:textId="77777777" w:rsidR="00B62099" w:rsidRPr="009E0DFE" w:rsidRDefault="00B62099" w:rsidP="006C5938">
            <w:pPr>
              <w:spacing w:after="120"/>
              <w:rPr>
                <w:rFonts w:ascii="Arial" w:hAnsi="Arial" w:cs="Arial"/>
                <w:sz w:val="20"/>
              </w:rPr>
            </w:pPr>
          </w:p>
        </w:tc>
        <w:tc>
          <w:tcPr>
            <w:tcW w:w="1418" w:type="dxa"/>
            <w:vAlign w:val="center"/>
          </w:tcPr>
          <w:p w14:paraId="16E07248" w14:textId="77777777" w:rsidR="00B62099" w:rsidRPr="009E0DFE" w:rsidRDefault="00B62099" w:rsidP="006C5938">
            <w:pPr>
              <w:spacing w:after="120"/>
              <w:jc w:val="center"/>
              <w:rPr>
                <w:rFonts w:ascii="Arial" w:hAnsi="Arial" w:cs="Arial"/>
                <w:sz w:val="20"/>
                <w:lang w:val="en-US"/>
              </w:rPr>
            </w:pPr>
          </w:p>
        </w:tc>
        <w:tc>
          <w:tcPr>
            <w:tcW w:w="850" w:type="dxa"/>
            <w:vAlign w:val="center"/>
          </w:tcPr>
          <w:p w14:paraId="3B8CEF80" w14:textId="77777777" w:rsidR="00B62099" w:rsidRPr="009E0DFE" w:rsidRDefault="00B62099" w:rsidP="006C5938">
            <w:pPr>
              <w:spacing w:after="120"/>
              <w:jc w:val="center"/>
              <w:rPr>
                <w:rFonts w:ascii="Arial" w:hAnsi="Arial" w:cs="Arial"/>
                <w:sz w:val="20"/>
                <w:lang w:val="en-US"/>
              </w:rPr>
            </w:pPr>
          </w:p>
        </w:tc>
        <w:tc>
          <w:tcPr>
            <w:tcW w:w="1276" w:type="dxa"/>
            <w:vAlign w:val="center"/>
          </w:tcPr>
          <w:p w14:paraId="28CCD5F2" w14:textId="77777777" w:rsidR="00B62099" w:rsidRPr="009E0DFE" w:rsidRDefault="00B62099" w:rsidP="006C5938">
            <w:pPr>
              <w:spacing w:after="120"/>
              <w:jc w:val="center"/>
              <w:rPr>
                <w:rFonts w:ascii="Arial" w:hAnsi="Arial" w:cs="Arial"/>
                <w:sz w:val="20"/>
                <w:lang w:val="en-US"/>
              </w:rPr>
            </w:pPr>
          </w:p>
        </w:tc>
      </w:tr>
      <w:tr w:rsidR="00B62099" w:rsidRPr="009E0DFE" w14:paraId="68856214" w14:textId="77777777" w:rsidTr="006C5938">
        <w:tc>
          <w:tcPr>
            <w:tcW w:w="567" w:type="dxa"/>
            <w:vAlign w:val="center"/>
          </w:tcPr>
          <w:p w14:paraId="71B7370D" w14:textId="77777777" w:rsidR="00B62099" w:rsidRPr="009E0DFE" w:rsidRDefault="00B62099" w:rsidP="006C5938">
            <w:pPr>
              <w:spacing w:after="120"/>
              <w:jc w:val="right"/>
              <w:rPr>
                <w:rFonts w:ascii="Arial" w:hAnsi="Arial" w:cs="Arial"/>
                <w:sz w:val="20"/>
              </w:rPr>
            </w:pPr>
          </w:p>
        </w:tc>
        <w:tc>
          <w:tcPr>
            <w:tcW w:w="5812" w:type="dxa"/>
            <w:vAlign w:val="center"/>
          </w:tcPr>
          <w:p w14:paraId="1CC7EDB4" w14:textId="77777777" w:rsidR="00B62099" w:rsidRPr="009E0DFE" w:rsidRDefault="00B62099" w:rsidP="006C5938">
            <w:pPr>
              <w:spacing w:after="120"/>
              <w:rPr>
                <w:rFonts w:ascii="Arial" w:hAnsi="Arial" w:cs="Arial"/>
                <w:sz w:val="20"/>
              </w:rPr>
            </w:pPr>
          </w:p>
        </w:tc>
        <w:tc>
          <w:tcPr>
            <w:tcW w:w="1418" w:type="dxa"/>
            <w:vAlign w:val="center"/>
          </w:tcPr>
          <w:p w14:paraId="3CF6CF28" w14:textId="77777777" w:rsidR="00B62099" w:rsidRPr="009E0DFE" w:rsidRDefault="00B62099" w:rsidP="006C5938">
            <w:pPr>
              <w:spacing w:after="120"/>
              <w:jc w:val="center"/>
              <w:rPr>
                <w:rFonts w:ascii="Arial" w:hAnsi="Arial" w:cs="Arial"/>
                <w:sz w:val="20"/>
                <w:lang w:val="en-US"/>
              </w:rPr>
            </w:pPr>
          </w:p>
        </w:tc>
        <w:tc>
          <w:tcPr>
            <w:tcW w:w="850" w:type="dxa"/>
            <w:vAlign w:val="center"/>
          </w:tcPr>
          <w:p w14:paraId="63761748" w14:textId="77777777" w:rsidR="00B62099" w:rsidRPr="009E0DFE" w:rsidRDefault="00B62099" w:rsidP="006C5938">
            <w:pPr>
              <w:spacing w:after="120"/>
              <w:jc w:val="center"/>
              <w:rPr>
                <w:rFonts w:ascii="Arial" w:hAnsi="Arial" w:cs="Arial"/>
                <w:sz w:val="20"/>
                <w:lang w:val="en-US"/>
              </w:rPr>
            </w:pPr>
          </w:p>
        </w:tc>
        <w:tc>
          <w:tcPr>
            <w:tcW w:w="1276" w:type="dxa"/>
            <w:vAlign w:val="center"/>
          </w:tcPr>
          <w:p w14:paraId="4468189F" w14:textId="77777777" w:rsidR="00B62099" w:rsidRPr="009E0DFE" w:rsidRDefault="00B62099" w:rsidP="006C5938">
            <w:pPr>
              <w:spacing w:after="120"/>
              <w:jc w:val="center"/>
              <w:rPr>
                <w:rFonts w:ascii="Arial" w:hAnsi="Arial" w:cs="Arial"/>
                <w:sz w:val="20"/>
                <w:lang w:val="en-US"/>
              </w:rPr>
            </w:pPr>
          </w:p>
        </w:tc>
      </w:tr>
      <w:tr w:rsidR="00B62099" w:rsidRPr="009E0DFE" w14:paraId="19E316CA" w14:textId="77777777" w:rsidTr="006C5938">
        <w:tc>
          <w:tcPr>
            <w:tcW w:w="567" w:type="dxa"/>
            <w:vAlign w:val="center"/>
          </w:tcPr>
          <w:p w14:paraId="60107CB2" w14:textId="77777777" w:rsidR="00B62099" w:rsidRPr="009E0DFE" w:rsidRDefault="00B62099" w:rsidP="006C5938">
            <w:pPr>
              <w:spacing w:after="120"/>
              <w:jc w:val="right"/>
              <w:rPr>
                <w:rFonts w:ascii="Arial" w:hAnsi="Arial" w:cs="Arial"/>
                <w:sz w:val="20"/>
              </w:rPr>
            </w:pPr>
          </w:p>
        </w:tc>
        <w:tc>
          <w:tcPr>
            <w:tcW w:w="5812" w:type="dxa"/>
            <w:vAlign w:val="center"/>
          </w:tcPr>
          <w:p w14:paraId="738C93ED" w14:textId="77777777" w:rsidR="00B62099" w:rsidRPr="009E0DFE" w:rsidRDefault="00B62099" w:rsidP="006C5938">
            <w:pPr>
              <w:spacing w:after="120"/>
              <w:rPr>
                <w:rFonts w:ascii="Arial" w:hAnsi="Arial" w:cs="Arial"/>
                <w:sz w:val="20"/>
              </w:rPr>
            </w:pPr>
          </w:p>
        </w:tc>
        <w:tc>
          <w:tcPr>
            <w:tcW w:w="1418" w:type="dxa"/>
            <w:vAlign w:val="center"/>
          </w:tcPr>
          <w:p w14:paraId="7313CE13" w14:textId="77777777" w:rsidR="00B62099" w:rsidRPr="009E0DFE" w:rsidRDefault="00B62099" w:rsidP="006C5938">
            <w:pPr>
              <w:spacing w:after="120"/>
              <w:jc w:val="center"/>
              <w:rPr>
                <w:rFonts w:ascii="Arial" w:hAnsi="Arial" w:cs="Arial"/>
                <w:sz w:val="20"/>
                <w:lang w:val="en-US"/>
              </w:rPr>
            </w:pPr>
          </w:p>
        </w:tc>
        <w:tc>
          <w:tcPr>
            <w:tcW w:w="850" w:type="dxa"/>
            <w:vAlign w:val="center"/>
          </w:tcPr>
          <w:p w14:paraId="59D5AD28" w14:textId="77777777" w:rsidR="00B62099" w:rsidRPr="009E0DFE" w:rsidRDefault="00B62099" w:rsidP="006C5938">
            <w:pPr>
              <w:spacing w:after="120"/>
              <w:jc w:val="center"/>
              <w:rPr>
                <w:rFonts w:ascii="Arial" w:hAnsi="Arial" w:cs="Arial"/>
                <w:sz w:val="20"/>
                <w:lang w:val="en-US"/>
              </w:rPr>
            </w:pPr>
          </w:p>
        </w:tc>
        <w:tc>
          <w:tcPr>
            <w:tcW w:w="1276" w:type="dxa"/>
            <w:vAlign w:val="center"/>
          </w:tcPr>
          <w:p w14:paraId="7560B3EA" w14:textId="77777777" w:rsidR="00B62099" w:rsidRPr="009E0DFE" w:rsidRDefault="00B62099" w:rsidP="006C5938">
            <w:pPr>
              <w:spacing w:after="120"/>
              <w:jc w:val="center"/>
              <w:rPr>
                <w:rFonts w:ascii="Arial" w:hAnsi="Arial" w:cs="Arial"/>
                <w:sz w:val="20"/>
                <w:lang w:val="en-US"/>
              </w:rPr>
            </w:pPr>
          </w:p>
        </w:tc>
      </w:tr>
      <w:tr w:rsidR="00B62099" w:rsidRPr="009E0DFE" w14:paraId="303010F9" w14:textId="77777777" w:rsidTr="006C5938">
        <w:tc>
          <w:tcPr>
            <w:tcW w:w="567" w:type="dxa"/>
            <w:vAlign w:val="center"/>
          </w:tcPr>
          <w:p w14:paraId="37EE03BF" w14:textId="77777777" w:rsidR="00B62099" w:rsidRPr="009E0DFE" w:rsidRDefault="00B62099" w:rsidP="006C5938">
            <w:pPr>
              <w:spacing w:after="120"/>
              <w:jc w:val="right"/>
              <w:rPr>
                <w:rFonts w:ascii="Arial" w:hAnsi="Arial" w:cs="Arial"/>
                <w:sz w:val="20"/>
              </w:rPr>
            </w:pPr>
          </w:p>
        </w:tc>
        <w:tc>
          <w:tcPr>
            <w:tcW w:w="5812" w:type="dxa"/>
            <w:vAlign w:val="center"/>
          </w:tcPr>
          <w:p w14:paraId="4112915A" w14:textId="77777777" w:rsidR="00B62099" w:rsidRPr="009E0DFE" w:rsidRDefault="00B62099" w:rsidP="006C5938">
            <w:pPr>
              <w:spacing w:after="120"/>
              <w:rPr>
                <w:rFonts w:ascii="Arial" w:hAnsi="Arial" w:cs="Arial"/>
                <w:sz w:val="20"/>
              </w:rPr>
            </w:pPr>
          </w:p>
        </w:tc>
        <w:tc>
          <w:tcPr>
            <w:tcW w:w="1418" w:type="dxa"/>
            <w:vAlign w:val="center"/>
          </w:tcPr>
          <w:p w14:paraId="005EF0CE" w14:textId="77777777" w:rsidR="00B62099" w:rsidRPr="009E0DFE" w:rsidRDefault="00B62099" w:rsidP="006C5938">
            <w:pPr>
              <w:spacing w:after="120"/>
              <w:jc w:val="center"/>
              <w:rPr>
                <w:rFonts w:ascii="Arial" w:hAnsi="Arial" w:cs="Arial"/>
                <w:sz w:val="20"/>
                <w:lang w:val="en-US"/>
              </w:rPr>
            </w:pPr>
          </w:p>
        </w:tc>
        <w:tc>
          <w:tcPr>
            <w:tcW w:w="850" w:type="dxa"/>
            <w:vAlign w:val="center"/>
          </w:tcPr>
          <w:p w14:paraId="5548D0C6" w14:textId="77777777" w:rsidR="00B62099" w:rsidRPr="009E0DFE" w:rsidRDefault="00B62099" w:rsidP="006C5938">
            <w:pPr>
              <w:spacing w:after="120"/>
              <w:jc w:val="center"/>
              <w:rPr>
                <w:rFonts w:ascii="Arial" w:hAnsi="Arial" w:cs="Arial"/>
                <w:sz w:val="20"/>
                <w:lang w:val="en-US"/>
              </w:rPr>
            </w:pPr>
          </w:p>
        </w:tc>
        <w:tc>
          <w:tcPr>
            <w:tcW w:w="1276" w:type="dxa"/>
            <w:vAlign w:val="center"/>
          </w:tcPr>
          <w:p w14:paraId="657E0FC6" w14:textId="77777777" w:rsidR="00B62099" w:rsidRPr="009E0DFE" w:rsidRDefault="00B62099" w:rsidP="006C5938">
            <w:pPr>
              <w:spacing w:after="120"/>
              <w:jc w:val="center"/>
              <w:rPr>
                <w:rFonts w:ascii="Arial" w:hAnsi="Arial" w:cs="Arial"/>
                <w:sz w:val="20"/>
                <w:lang w:val="en-US"/>
              </w:rPr>
            </w:pPr>
          </w:p>
        </w:tc>
      </w:tr>
      <w:tr w:rsidR="00B62099" w:rsidRPr="009E0DFE" w14:paraId="6029D55F" w14:textId="77777777" w:rsidTr="006C5938">
        <w:tc>
          <w:tcPr>
            <w:tcW w:w="567" w:type="dxa"/>
            <w:vAlign w:val="center"/>
          </w:tcPr>
          <w:p w14:paraId="3F07E577" w14:textId="77777777" w:rsidR="00B62099" w:rsidRPr="009E0DFE" w:rsidRDefault="00B62099" w:rsidP="006C5938">
            <w:pPr>
              <w:spacing w:after="120"/>
              <w:jc w:val="right"/>
              <w:rPr>
                <w:rFonts w:ascii="Arial" w:hAnsi="Arial" w:cs="Arial"/>
                <w:sz w:val="20"/>
              </w:rPr>
            </w:pPr>
          </w:p>
        </w:tc>
        <w:tc>
          <w:tcPr>
            <w:tcW w:w="5812" w:type="dxa"/>
            <w:vAlign w:val="center"/>
          </w:tcPr>
          <w:p w14:paraId="2CFAEB3C" w14:textId="77777777" w:rsidR="00B62099" w:rsidRPr="009E0DFE" w:rsidRDefault="00B62099" w:rsidP="006C5938">
            <w:pPr>
              <w:spacing w:after="120"/>
              <w:rPr>
                <w:rFonts w:ascii="Arial" w:hAnsi="Arial" w:cs="Arial"/>
                <w:sz w:val="20"/>
              </w:rPr>
            </w:pPr>
          </w:p>
        </w:tc>
        <w:tc>
          <w:tcPr>
            <w:tcW w:w="1418" w:type="dxa"/>
            <w:vAlign w:val="center"/>
          </w:tcPr>
          <w:p w14:paraId="311F30F1" w14:textId="77777777" w:rsidR="00B62099" w:rsidRPr="009E0DFE" w:rsidRDefault="00B62099" w:rsidP="006C5938">
            <w:pPr>
              <w:spacing w:after="120"/>
              <w:jc w:val="center"/>
              <w:rPr>
                <w:rFonts w:ascii="Arial" w:hAnsi="Arial" w:cs="Arial"/>
                <w:sz w:val="20"/>
                <w:lang w:val="en-US"/>
              </w:rPr>
            </w:pPr>
          </w:p>
        </w:tc>
        <w:tc>
          <w:tcPr>
            <w:tcW w:w="850" w:type="dxa"/>
            <w:vAlign w:val="center"/>
          </w:tcPr>
          <w:p w14:paraId="14A566B8" w14:textId="77777777" w:rsidR="00B62099" w:rsidRPr="009E0DFE" w:rsidRDefault="00B62099" w:rsidP="006C5938">
            <w:pPr>
              <w:spacing w:after="120"/>
              <w:jc w:val="center"/>
              <w:rPr>
                <w:rFonts w:ascii="Arial" w:hAnsi="Arial" w:cs="Arial"/>
                <w:sz w:val="20"/>
                <w:lang w:val="en-US"/>
              </w:rPr>
            </w:pPr>
          </w:p>
        </w:tc>
        <w:tc>
          <w:tcPr>
            <w:tcW w:w="1276" w:type="dxa"/>
            <w:vAlign w:val="center"/>
          </w:tcPr>
          <w:p w14:paraId="28625A2A" w14:textId="77777777" w:rsidR="00B62099" w:rsidRPr="009E0DFE" w:rsidRDefault="00B62099" w:rsidP="006C5938">
            <w:pPr>
              <w:spacing w:after="120"/>
              <w:jc w:val="center"/>
              <w:rPr>
                <w:rFonts w:ascii="Arial" w:hAnsi="Arial" w:cs="Arial"/>
                <w:sz w:val="20"/>
                <w:lang w:val="en-US"/>
              </w:rPr>
            </w:pPr>
          </w:p>
        </w:tc>
      </w:tr>
      <w:bookmarkEnd w:id="3"/>
    </w:tbl>
    <w:p w14:paraId="3FEB8EBB" w14:textId="77777777" w:rsidR="00B62099" w:rsidRPr="009E0DFE" w:rsidRDefault="00B62099" w:rsidP="00B62099">
      <w:pPr>
        <w:spacing w:after="120"/>
        <w:rPr>
          <w:rFonts w:ascii="Arial" w:hAnsi="Arial" w:cs="Arial"/>
          <w:sz w:val="18"/>
          <w:szCs w:val="18"/>
        </w:rPr>
      </w:pPr>
    </w:p>
    <w:p w14:paraId="4ACF6104" w14:textId="77777777" w:rsidR="001E76B0" w:rsidRPr="002946D4" w:rsidRDefault="001E76B0" w:rsidP="00B62099">
      <w:pPr>
        <w:rPr>
          <w:rFonts w:ascii="Arial" w:hAnsi="Arial" w:cs="Arial"/>
          <w:sz w:val="18"/>
          <w:szCs w:val="18"/>
          <w:lang w:val="de-DE"/>
        </w:rPr>
      </w:pPr>
    </w:p>
    <w:sectPr w:rsidR="001E76B0" w:rsidRPr="002946D4" w:rsidSect="00DC632E">
      <w:footerReference w:type="default" r:id="rId14"/>
      <w:pgSz w:w="11906" w:h="16838"/>
      <w:pgMar w:top="1417" w:right="1417" w:bottom="1134" w:left="993"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70039" w14:textId="77777777" w:rsidR="0035060A" w:rsidRDefault="0035060A">
      <w:r>
        <w:separator/>
      </w:r>
    </w:p>
  </w:endnote>
  <w:endnote w:type="continuationSeparator" w:id="0">
    <w:p w14:paraId="6356D4F2" w14:textId="77777777" w:rsidR="0035060A" w:rsidRDefault="0035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26AC" w14:textId="25BBD366" w:rsidR="0035060A" w:rsidRPr="00661113" w:rsidRDefault="00661113" w:rsidP="00661113">
    <w:pPr>
      <w:pStyle w:val="Fuzeile"/>
      <w:tabs>
        <w:tab w:val="right" w:pos="9923"/>
      </w:tabs>
      <w:jc w:val="center"/>
      <w:rPr>
        <w:rFonts w:ascii="Arial" w:hAnsi="Arial" w:cs="Arial"/>
        <w:sz w:val="18"/>
        <w:szCs w:val="18"/>
      </w:rPr>
    </w:pPr>
    <w:r>
      <w:rPr>
        <w:rFonts w:ascii="Arial" w:hAnsi="Arial" w:cs="Arial"/>
        <w:sz w:val="18"/>
        <w:szCs w:val="18"/>
      </w:rPr>
      <w:tab/>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Pr>
        <w:rFonts w:ascii="Arial" w:hAnsi="Arial" w:cs="Arial"/>
        <w:noProof/>
        <w:sz w:val="18"/>
        <w:szCs w:val="18"/>
      </w:rPr>
      <w:t>4</w:t>
    </w:r>
    <w:r w:rsidRPr="00042F9C">
      <w:rPr>
        <w:rFonts w:ascii="Arial" w:hAnsi="Arial" w:cs="Arial"/>
        <w:sz w:val="18"/>
        <w:szCs w:val="18"/>
      </w:rPr>
      <w:fldChar w:fldCharType="end"/>
    </w:r>
    <w:r>
      <w:rPr>
        <w:rFonts w:ascii="Arial" w:hAnsi="Arial" w:cs="Arial"/>
        <w:sz w:val="18"/>
        <w:szCs w:val="18"/>
      </w:rPr>
      <w:tab/>
      <w:t>Edition 2021-10-12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EE17" w14:textId="4830584C" w:rsidR="0035060A" w:rsidRPr="00826DCC" w:rsidRDefault="0035060A" w:rsidP="003D2E69">
    <w:pPr>
      <w:pStyle w:val="Fuzeile"/>
      <w:tabs>
        <w:tab w:val="clear" w:pos="8306"/>
        <w:tab w:val="right" w:pos="9214"/>
      </w:tabs>
      <w:jc w:val="center"/>
      <w:rPr>
        <w:rFonts w:ascii="Arial" w:hAnsi="Arial" w:cs="Arial"/>
        <w:sz w:val="18"/>
        <w:szCs w:val="18"/>
        <w:lang w:val="en-GB"/>
      </w:rPr>
    </w:pPr>
    <w:r w:rsidRPr="00826DCC">
      <w:rPr>
        <w:rStyle w:val="Seitenzahl"/>
        <w:rFonts w:ascii="Arial" w:hAnsi="Arial" w:cs="Arial"/>
        <w:sz w:val="18"/>
        <w:szCs w:val="18"/>
        <w:lang w:val="en-GB"/>
      </w:rPr>
      <w:t xml:space="preserve">ZBE </w:t>
    </w:r>
    <w:r w:rsidR="00826DCC" w:rsidRPr="00826DCC">
      <w:rPr>
        <w:rStyle w:val="Seitenzahl"/>
        <w:rFonts w:ascii="Arial" w:hAnsi="Arial" w:cs="Arial"/>
        <w:sz w:val="18"/>
        <w:szCs w:val="18"/>
        <w:lang w:val="en-GB"/>
      </w:rPr>
      <w:t>of the CAB of</w:t>
    </w:r>
    <w:r w:rsidRPr="00826DCC">
      <w:rPr>
        <w:rStyle w:val="Seitenzahl"/>
        <w:rFonts w:ascii="Arial" w:hAnsi="Arial" w:cs="Arial"/>
        <w:sz w:val="18"/>
        <w:szCs w:val="18"/>
        <w:lang w:val="en-GB"/>
      </w:rPr>
      <w:t xml:space="preserve"> PTB, </w:t>
    </w:r>
    <w:r w:rsidR="00826DCC" w:rsidRPr="00826DCC">
      <w:rPr>
        <w:rStyle w:val="Seitenzahl"/>
        <w:rFonts w:ascii="Arial" w:hAnsi="Arial" w:cs="Arial"/>
        <w:sz w:val="18"/>
        <w:szCs w:val="18"/>
        <w:lang w:val="en-GB"/>
      </w:rPr>
      <w:t>Issue</w:t>
    </w:r>
    <w:r w:rsidRPr="00826DCC">
      <w:rPr>
        <w:rStyle w:val="Seitenzahl"/>
        <w:rFonts w:ascii="Arial" w:hAnsi="Arial" w:cs="Arial"/>
        <w:sz w:val="18"/>
        <w:szCs w:val="18"/>
        <w:lang w:val="en-GB"/>
      </w:rPr>
      <w:t xml:space="preserve"> O</w:t>
    </w:r>
    <w:r w:rsidR="00826DCC" w:rsidRPr="00826DCC">
      <w:rPr>
        <w:rStyle w:val="Seitenzahl"/>
        <w:rFonts w:ascii="Arial" w:hAnsi="Arial" w:cs="Arial"/>
        <w:sz w:val="18"/>
        <w:szCs w:val="18"/>
        <w:lang w:val="en-GB"/>
      </w:rPr>
      <w:t>c</w:t>
    </w:r>
    <w:r w:rsidRPr="00826DCC">
      <w:rPr>
        <w:rStyle w:val="Seitenzahl"/>
        <w:rFonts w:ascii="Arial" w:hAnsi="Arial" w:cs="Arial"/>
        <w:sz w:val="18"/>
        <w:szCs w:val="18"/>
        <w:lang w:val="en-GB"/>
      </w:rPr>
      <w:t>tober 2021</w:t>
    </w:r>
    <w:r w:rsidRPr="00826DCC">
      <w:rPr>
        <w:rStyle w:val="Seitenzahl"/>
        <w:rFonts w:ascii="Arial" w:hAnsi="Arial" w:cs="Arial"/>
        <w:sz w:val="18"/>
        <w:szCs w:val="18"/>
        <w:lang w:val="en-GB"/>
      </w:rPr>
      <w:tab/>
    </w:r>
    <w:r w:rsidRPr="00826DCC">
      <w:rPr>
        <w:rStyle w:val="Seitenzahl"/>
        <w:rFonts w:ascii="Arial" w:hAnsi="Arial" w:cs="Arial"/>
        <w:sz w:val="18"/>
        <w:szCs w:val="18"/>
        <w:lang w:val="en-GB"/>
      </w:rPr>
      <w:tab/>
    </w:r>
    <w:r w:rsidR="00826DCC">
      <w:rPr>
        <w:rStyle w:val="Seitenzahl"/>
        <w:rFonts w:ascii="Arial" w:hAnsi="Arial" w:cs="Arial"/>
        <w:sz w:val="18"/>
        <w:szCs w:val="18"/>
        <w:lang w:val="en-GB"/>
      </w:rPr>
      <w:t>Page</w:t>
    </w:r>
    <w:r w:rsidRPr="00826DCC">
      <w:rPr>
        <w:rStyle w:val="Seitenzahl"/>
        <w:rFonts w:ascii="Arial" w:hAnsi="Arial" w:cs="Arial"/>
        <w:sz w:val="18"/>
        <w:szCs w:val="18"/>
        <w:lang w:val="en-GB"/>
      </w:rPr>
      <w:t xml:space="preserve"> </w:t>
    </w:r>
    <w:r w:rsidRPr="00042F9C">
      <w:rPr>
        <w:rStyle w:val="Seitenzahl"/>
        <w:rFonts w:ascii="Arial" w:hAnsi="Arial" w:cs="Arial"/>
        <w:sz w:val="18"/>
        <w:szCs w:val="18"/>
        <w:lang w:val="de-DE"/>
      </w:rPr>
      <w:fldChar w:fldCharType="begin"/>
    </w:r>
    <w:r w:rsidRPr="00826DCC">
      <w:rPr>
        <w:rStyle w:val="Seitenzahl"/>
        <w:rFonts w:ascii="Arial" w:hAnsi="Arial" w:cs="Arial"/>
        <w:sz w:val="18"/>
        <w:szCs w:val="18"/>
        <w:lang w:val="en-GB"/>
      </w:rPr>
      <w:instrText xml:space="preserve"> PAGE </w:instrText>
    </w:r>
    <w:r w:rsidRPr="00042F9C">
      <w:rPr>
        <w:rStyle w:val="Seitenzahl"/>
        <w:rFonts w:ascii="Arial" w:hAnsi="Arial" w:cs="Arial"/>
        <w:sz w:val="18"/>
        <w:szCs w:val="18"/>
        <w:lang w:val="de-DE"/>
      </w:rPr>
      <w:fldChar w:fldCharType="separate"/>
    </w:r>
    <w:r w:rsidRPr="00826DCC">
      <w:rPr>
        <w:rStyle w:val="Seitenzahl"/>
        <w:rFonts w:ascii="Arial" w:hAnsi="Arial" w:cs="Arial"/>
        <w:sz w:val="18"/>
        <w:szCs w:val="18"/>
        <w:lang w:val="en-GB"/>
      </w:rPr>
      <w:t>2</w:t>
    </w:r>
    <w:r w:rsidRPr="00042F9C">
      <w:rPr>
        <w:rStyle w:val="Seitenzahl"/>
        <w:rFonts w:ascii="Arial" w:hAnsi="Arial" w:cs="Arial"/>
        <w:sz w:val="18"/>
        <w:szCs w:val="18"/>
        <w:lang w:val="de-DE"/>
      </w:rPr>
      <w:fldChar w:fldCharType="end"/>
    </w:r>
    <w:r w:rsidRPr="00826DCC">
      <w:rPr>
        <w:rStyle w:val="Seitenzahl"/>
        <w:rFonts w:ascii="Arial" w:hAnsi="Arial" w:cs="Arial"/>
        <w:sz w:val="18"/>
        <w:szCs w:val="18"/>
        <w:lang w:val="en-GB"/>
      </w:rPr>
      <w:t xml:space="preserve"> </w:t>
    </w:r>
    <w:r w:rsidR="00826DCC">
      <w:rPr>
        <w:rStyle w:val="Seitenzahl"/>
        <w:rFonts w:ascii="Arial" w:hAnsi="Arial" w:cs="Arial"/>
        <w:sz w:val="18"/>
        <w:szCs w:val="18"/>
        <w:lang w:val="en-GB"/>
      </w:rPr>
      <w:t>of</w:t>
    </w:r>
    <w:r w:rsidRPr="00826DCC">
      <w:rPr>
        <w:rStyle w:val="Seitenzahl"/>
        <w:rFonts w:ascii="Arial" w:hAnsi="Arial" w:cs="Arial"/>
        <w:sz w:val="18"/>
        <w:szCs w:val="18"/>
        <w:lang w:val="en-GB"/>
      </w:rPr>
      <w:t xml:space="preserve"> </w:t>
    </w:r>
    <w:r w:rsidRPr="00042F9C">
      <w:rPr>
        <w:rStyle w:val="Seitenzahl"/>
        <w:rFonts w:ascii="Arial" w:hAnsi="Arial" w:cs="Arial"/>
        <w:sz w:val="18"/>
        <w:szCs w:val="18"/>
        <w:lang w:val="de-DE"/>
      </w:rPr>
      <w:fldChar w:fldCharType="begin"/>
    </w:r>
    <w:r w:rsidRPr="00826DCC">
      <w:rPr>
        <w:rStyle w:val="Seitenzahl"/>
        <w:rFonts w:ascii="Arial" w:hAnsi="Arial" w:cs="Arial"/>
        <w:sz w:val="18"/>
        <w:szCs w:val="18"/>
        <w:lang w:val="en-GB"/>
      </w:rPr>
      <w:instrText xml:space="preserve"> = </w:instrText>
    </w:r>
    <w:r w:rsidRPr="00042F9C">
      <w:rPr>
        <w:rStyle w:val="Seitenzahl"/>
        <w:rFonts w:ascii="Arial" w:hAnsi="Arial" w:cs="Arial"/>
        <w:sz w:val="18"/>
        <w:szCs w:val="18"/>
        <w:lang w:val="de-DE"/>
      </w:rPr>
      <w:fldChar w:fldCharType="begin"/>
    </w:r>
    <w:r w:rsidRPr="00826DCC">
      <w:rPr>
        <w:rStyle w:val="Seitenzahl"/>
        <w:rFonts w:ascii="Arial" w:hAnsi="Arial" w:cs="Arial"/>
        <w:sz w:val="18"/>
        <w:szCs w:val="18"/>
        <w:lang w:val="en-GB"/>
      </w:rPr>
      <w:instrText xml:space="preserve"> REF Ab2 </w:instrText>
    </w:r>
    <w:r w:rsidRPr="00042F9C">
      <w:rPr>
        <w:rStyle w:val="Seitenzahl"/>
        <w:rFonts w:ascii="Arial" w:hAnsi="Arial" w:cs="Arial"/>
        <w:sz w:val="18"/>
        <w:szCs w:val="18"/>
        <w:lang w:val="de-DE"/>
      </w:rPr>
      <w:fldChar w:fldCharType="separate"/>
    </w:r>
    <w:r w:rsidRPr="00826DCC">
      <w:rPr>
        <w:rFonts w:ascii="Arial" w:hAnsi="Arial" w:cs="Arial"/>
        <w:noProof/>
        <w:sz w:val="18"/>
        <w:szCs w:val="18"/>
        <w:lang w:val="en-GB"/>
      </w:rPr>
      <w:instrText>1</w:instrText>
    </w:r>
    <w:r w:rsidRPr="00042F9C">
      <w:rPr>
        <w:rStyle w:val="Seitenzahl"/>
        <w:rFonts w:ascii="Arial" w:hAnsi="Arial" w:cs="Arial"/>
        <w:sz w:val="18"/>
        <w:szCs w:val="18"/>
        <w:lang w:val="de-DE"/>
      </w:rPr>
      <w:fldChar w:fldCharType="end"/>
    </w:r>
    <w:r w:rsidRPr="00826DCC">
      <w:rPr>
        <w:rStyle w:val="Seitenzahl"/>
        <w:rFonts w:ascii="Arial" w:hAnsi="Arial" w:cs="Arial"/>
        <w:sz w:val="18"/>
        <w:szCs w:val="18"/>
        <w:lang w:val="en-GB"/>
      </w:rPr>
      <w:instrText xml:space="preserve"> + </w:instrText>
    </w:r>
    <w:r w:rsidRPr="00042F9C">
      <w:rPr>
        <w:rStyle w:val="Seitenzahl"/>
        <w:rFonts w:ascii="Arial" w:hAnsi="Arial" w:cs="Arial"/>
        <w:sz w:val="18"/>
        <w:szCs w:val="18"/>
        <w:lang w:val="de-DE"/>
      </w:rPr>
      <w:fldChar w:fldCharType="begin"/>
    </w:r>
    <w:r w:rsidRPr="00826DCC">
      <w:rPr>
        <w:rStyle w:val="Seitenzahl"/>
        <w:rFonts w:ascii="Arial" w:hAnsi="Arial" w:cs="Arial"/>
        <w:sz w:val="18"/>
        <w:szCs w:val="18"/>
        <w:lang w:val="en-GB"/>
      </w:rPr>
      <w:instrText xml:space="preserve"> REF Ab4 </w:instrText>
    </w:r>
    <w:r w:rsidRPr="00042F9C">
      <w:rPr>
        <w:rStyle w:val="Seitenzahl"/>
        <w:rFonts w:ascii="Arial" w:hAnsi="Arial" w:cs="Arial"/>
        <w:sz w:val="18"/>
        <w:szCs w:val="18"/>
        <w:lang w:val="de-DE"/>
      </w:rPr>
      <w:fldChar w:fldCharType="separate"/>
    </w:r>
    <w:r w:rsidRPr="00826DCC">
      <w:rPr>
        <w:rFonts w:ascii="Arial" w:hAnsi="Arial" w:cs="Arial"/>
        <w:noProof/>
        <w:sz w:val="18"/>
        <w:szCs w:val="18"/>
        <w:lang w:val="en-GB" w:eastAsia="de-DE"/>
      </w:rPr>
      <w:instrText>1</w:instrText>
    </w:r>
    <w:r w:rsidRPr="00042F9C">
      <w:rPr>
        <w:rStyle w:val="Seitenzahl"/>
        <w:rFonts w:ascii="Arial" w:hAnsi="Arial" w:cs="Arial"/>
        <w:sz w:val="18"/>
        <w:szCs w:val="18"/>
        <w:lang w:val="de-DE"/>
      </w:rPr>
      <w:fldChar w:fldCharType="end"/>
    </w:r>
    <w:r w:rsidRPr="00042F9C">
      <w:rPr>
        <w:rStyle w:val="Seitenzahl"/>
        <w:rFonts w:ascii="Arial" w:hAnsi="Arial" w:cs="Arial"/>
        <w:sz w:val="18"/>
        <w:szCs w:val="18"/>
        <w:lang w:val="de-DE"/>
      </w:rPr>
      <w:fldChar w:fldCharType="separate"/>
    </w:r>
    <w:r w:rsidR="00661113">
      <w:rPr>
        <w:rStyle w:val="Seitenzahl"/>
        <w:rFonts w:ascii="Arial" w:hAnsi="Arial" w:cs="Arial"/>
        <w:noProof/>
        <w:sz w:val="18"/>
        <w:szCs w:val="18"/>
        <w:lang w:val="en-GB"/>
      </w:rPr>
      <w:t>2</w:t>
    </w:r>
    <w:r w:rsidRPr="00042F9C">
      <w:rPr>
        <w:rStyle w:val="Seitenzahl"/>
        <w:rFonts w:ascii="Arial" w:hAnsi="Arial" w:cs="Arial"/>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1FBB" w14:textId="4844F9A1" w:rsidR="0035060A" w:rsidRPr="00D6663C" w:rsidRDefault="0035060A" w:rsidP="003D2E69">
    <w:pPr>
      <w:pStyle w:val="Fuzeile"/>
      <w:tabs>
        <w:tab w:val="clear" w:pos="8306"/>
        <w:tab w:val="right" w:pos="9214"/>
      </w:tabs>
      <w:jc w:val="center"/>
      <w:rPr>
        <w:rFonts w:ascii="Arial" w:hAnsi="Arial" w:cs="Arial"/>
        <w:sz w:val="18"/>
        <w:szCs w:val="18"/>
        <w:lang w:val="de-DE"/>
      </w:rPr>
    </w:pPr>
    <w:r>
      <w:rPr>
        <w:rStyle w:val="Seitenzahl"/>
        <w:rFonts w:ascii="Arial" w:hAnsi="Arial" w:cs="Arial"/>
        <w:sz w:val="18"/>
        <w:szCs w:val="18"/>
        <w:lang w:val="de-DE"/>
      </w:rPr>
      <w:tab/>
    </w:r>
    <w:r>
      <w:rPr>
        <w:rStyle w:val="Seitenzahl"/>
        <w:rFonts w:ascii="Arial" w:hAnsi="Arial" w:cs="Arial"/>
        <w:sz w:val="18"/>
        <w:szCs w:val="18"/>
        <w:lang w:val="de-DE"/>
      </w:rPr>
      <w:tab/>
    </w:r>
    <w:r w:rsidR="008755A0">
      <w:rPr>
        <w:rStyle w:val="Seitenzahl"/>
        <w:rFonts w:ascii="Arial" w:hAnsi="Arial" w:cs="Arial"/>
        <w:sz w:val="18"/>
        <w:szCs w:val="18"/>
        <w:lang w:val="de-DE"/>
      </w:rPr>
      <w:t>Page</w:t>
    </w:r>
    <w:r w:rsidRPr="00E60ADC">
      <w:rPr>
        <w:rFonts w:ascii="Arial" w:hAnsi="Arial" w:cs="Arial"/>
        <w:sz w:val="18"/>
        <w:szCs w:val="18"/>
        <w:lang w:val="de-DE"/>
      </w:rPr>
      <w:t xml:space="preserve"> </w:t>
    </w:r>
    <w:r w:rsidRPr="00042F9C">
      <w:rPr>
        <w:rFonts w:ascii="Arial" w:hAnsi="Arial" w:cs="Arial"/>
        <w:sz w:val="18"/>
        <w:szCs w:val="18"/>
      </w:rPr>
      <w:fldChar w:fldCharType="begin"/>
    </w:r>
    <w:r w:rsidRPr="00E60ADC">
      <w:rPr>
        <w:rFonts w:ascii="Arial" w:hAnsi="Arial" w:cs="Arial"/>
        <w:sz w:val="18"/>
        <w:szCs w:val="18"/>
        <w:lang w:val="de-DE"/>
      </w:rPr>
      <w:instrText xml:space="preserve"> PAGE </w:instrText>
    </w:r>
    <w:r w:rsidRPr="00042F9C">
      <w:rPr>
        <w:rFonts w:ascii="Arial" w:hAnsi="Arial" w:cs="Arial"/>
        <w:sz w:val="18"/>
        <w:szCs w:val="18"/>
      </w:rPr>
      <w:fldChar w:fldCharType="separate"/>
    </w:r>
    <w:r w:rsidRPr="00E60ADC">
      <w:rPr>
        <w:rFonts w:ascii="Arial" w:hAnsi="Arial" w:cs="Arial"/>
        <w:sz w:val="18"/>
        <w:szCs w:val="18"/>
        <w:lang w:val="de-DE"/>
      </w:rPr>
      <w:t>1</w:t>
    </w:r>
    <w:r w:rsidRPr="00042F9C">
      <w:rPr>
        <w:rFonts w:ascii="Arial" w:hAnsi="Arial" w:cs="Arial"/>
        <w:sz w:val="18"/>
        <w:szCs w:val="18"/>
      </w:rPr>
      <w:fldChar w:fldCharType="end"/>
    </w:r>
    <w:r w:rsidRPr="00E60ADC">
      <w:rPr>
        <w:rFonts w:ascii="Arial" w:hAnsi="Arial" w:cs="Arial"/>
        <w:sz w:val="18"/>
        <w:szCs w:val="18"/>
        <w:lang w:val="de-DE"/>
      </w:rPr>
      <w:t xml:space="preserve"> </w:t>
    </w:r>
    <w:r w:rsidR="008755A0">
      <w:rPr>
        <w:rFonts w:ascii="Arial" w:hAnsi="Arial" w:cs="Arial"/>
        <w:sz w:val="18"/>
        <w:szCs w:val="18"/>
        <w:lang w:val="de-DE"/>
      </w:rPr>
      <w:t>of</w:t>
    </w:r>
    <w:r w:rsidRPr="00E60ADC">
      <w:rPr>
        <w:rFonts w:ascii="Arial" w:hAnsi="Arial" w:cs="Arial"/>
        <w:sz w:val="18"/>
        <w:szCs w:val="18"/>
        <w:lang w:val="de-DE"/>
      </w:rPr>
      <w:t xml:space="preserve"> </w:t>
    </w:r>
    <w:r w:rsidRPr="00042F9C">
      <w:rPr>
        <w:rFonts w:ascii="Arial" w:hAnsi="Arial" w:cs="Arial"/>
        <w:sz w:val="18"/>
        <w:szCs w:val="18"/>
      </w:rPr>
      <w:fldChar w:fldCharType="begin"/>
    </w:r>
    <w:r w:rsidRPr="00E60ADC">
      <w:rPr>
        <w:rFonts w:ascii="Arial" w:hAnsi="Arial" w:cs="Arial"/>
        <w:sz w:val="18"/>
        <w:szCs w:val="18"/>
        <w:lang w:val="de-DE"/>
      </w:rPr>
      <w:instrText xml:space="preserve"> SECTIONPAGES </w:instrText>
    </w:r>
    <w:r w:rsidRPr="00042F9C">
      <w:rPr>
        <w:rFonts w:ascii="Arial" w:hAnsi="Arial" w:cs="Arial"/>
        <w:sz w:val="18"/>
        <w:szCs w:val="18"/>
      </w:rPr>
      <w:fldChar w:fldCharType="separate"/>
    </w:r>
    <w:r w:rsidR="00661113">
      <w:rPr>
        <w:rFonts w:ascii="Arial" w:hAnsi="Arial" w:cs="Arial"/>
        <w:noProof/>
        <w:sz w:val="18"/>
        <w:szCs w:val="18"/>
        <w:lang w:val="de-DE"/>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9C26E" w14:textId="77777777" w:rsidR="0035060A" w:rsidRDefault="0035060A">
      <w:r>
        <w:separator/>
      </w:r>
    </w:p>
  </w:footnote>
  <w:footnote w:type="continuationSeparator" w:id="0">
    <w:p w14:paraId="28DC704E" w14:textId="77777777" w:rsidR="0035060A" w:rsidRDefault="0035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243FA" w14:textId="77777777" w:rsidR="0035060A" w:rsidRDefault="003506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B940" w14:textId="77777777" w:rsidR="0035060A" w:rsidRDefault="003506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4B82" w14:textId="77777777" w:rsidR="0035060A" w:rsidRDefault="0035060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BA1B" w14:textId="77777777" w:rsidR="0035060A" w:rsidRDefault="003506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557E1"/>
    <w:multiLevelType w:val="hybridMultilevel"/>
    <w:tmpl w:val="23221AE6"/>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9"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B546B9"/>
    <w:multiLevelType w:val="hybridMultilevel"/>
    <w:tmpl w:val="D14AAF3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7"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85F0F"/>
    <w:multiLevelType w:val="hybridMultilevel"/>
    <w:tmpl w:val="21FAEE42"/>
    <w:lvl w:ilvl="0" w:tplc="04070001">
      <w:start w:val="1"/>
      <w:numFmt w:val="bullet"/>
      <w:lvlText w:val=""/>
      <w:lvlJc w:val="left"/>
      <w:pPr>
        <w:ind w:left="1080" w:hanging="360"/>
      </w:pPr>
      <w:rPr>
        <w:rFonts w:ascii="Symbol" w:hAnsi="Symbo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12"/>
  </w:num>
  <w:num w:numId="3">
    <w:abstractNumId w:val="6"/>
  </w:num>
  <w:num w:numId="4">
    <w:abstractNumId w:val="1"/>
  </w:num>
  <w:num w:numId="5">
    <w:abstractNumId w:val="2"/>
  </w:num>
  <w:num w:numId="6">
    <w:abstractNumId w:val="10"/>
  </w:num>
  <w:num w:numId="7">
    <w:abstractNumId w:val="13"/>
  </w:num>
  <w:num w:numId="8">
    <w:abstractNumId w:val="17"/>
  </w:num>
  <w:num w:numId="9">
    <w:abstractNumId w:val="3"/>
  </w:num>
  <w:num w:numId="10">
    <w:abstractNumId w:val="14"/>
  </w:num>
  <w:num w:numId="11">
    <w:abstractNumId w:val="16"/>
  </w:num>
  <w:num w:numId="12">
    <w:abstractNumId w:val="7"/>
  </w:num>
  <w:num w:numId="13">
    <w:abstractNumId w:val="15"/>
  </w:num>
  <w:num w:numId="14">
    <w:abstractNumId w:val="18"/>
  </w:num>
  <w:num w:numId="15">
    <w:abstractNumId w:val="0"/>
  </w:num>
  <w:num w:numId="16">
    <w:abstractNumId w:val="8"/>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68"/>
    <w:rsid w:val="0000696D"/>
    <w:rsid w:val="000075E8"/>
    <w:rsid w:val="00010C6D"/>
    <w:rsid w:val="00010E4E"/>
    <w:rsid w:val="00012060"/>
    <w:rsid w:val="000163FB"/>
    <w:rsid w:val="0001783F"/>
    <w:rsid w:val="000201D2"/>
    <w:rsid w:val="00031E69"/>
    <w:rsid w:val="000573DA"/>
    <w:rsid w:val="00063096"/>
    <w:rsid w:val="000718A6"/>
    <w:rsid w:val="000918DE"/>
    <w:rsid w:val="00092D35"/>
    <w:rsid w:val="000B229A"/>
    <w:rsid w:val="000B2A95"/>
    <w:rsid w:val="000C18FD"/>
    <w:rsid w:val="000D5A3D"/>
    <w:rsid w:val="000D65E9"/>
    <w:rsid w:val="000D71D3"/>
    <w:rsid w:val="000F0033"/>
    <w:rsid w:val="000F3BFF"/>
    <w:rsid w:val="00100101"/>
    <w:rsid w:val="00112AC7"/>
    <w:rsid w:val="00117963"/>
    <w:rsid w:val="00123D42"/>
    <w:rsid w:val="001266D8"/>
    <w:rsid w:val="00132044"/>
    <w:rsid w:val="001336E4"/>
    <w:rsid w:val="0013795C"/>
    <w:rsid w:val="00137DF4"/>
    <w:rsid w:val="00154219"/>
    <w:rsid w:val="00154DAC"/>
    <w:rsid w:val="001572B9"/>
    <w:rsid w:val="001575B7"/>
    <w:rsid w:val="0016745A"/>
    <w:rsid w:val="00170F0C"/>
    <w:rsid w:val="00177B56"/>
    <w:rsid w:val="001A13AB"/>
    <w:rsid w:val="001B4AC0"/>
    <w:rsid w:val="001C2098"/>
    <w:rsid w:val="001D2D9B"/>
    <w:rsid w:val="001D66F7"/>
    <w:rsid w:val="001E0270"/>
    <w:rsid w:val="001E1173"/>
    <w:rsid w:val="001E1E07"/>
    <w:rsid w:val="001E76B0"/>
    <w:rsid w:val="001F437F"/>
    <w:rsid w:val="001F4B37"/>
    <w:rsid w:val="0021372C"/>
    <w:rsid w:val="00214A0A"/>
    <w:rsid w:val="00226A0E"/>
    <w:rsid w:val="0023127B"/>
    <w:rsid w:val="002322DA"/>
    <w:rsid w:val="00233839"/>
    <w:rsid w:val="002366C4"/>
    <w:rsid w:val="0024062A"/>
    <w:rsid w:val="00245933"/>
    <w:rsid w:val="00251195"/>
    <w:rsid w:val="00252759"/>
    <w:rsid w:val="0027075E"/>
    <w:rsid w:val="00285B52"/>
    <w:rsid w:val="00287698"/>
    <w:rsid w:val="00293189"/>
    <w:rsid w:val="002946D4"/>
    <w:rsid w:val="00295099"/>
    <w:rsid w:val="002A1883"/>
    <w:rsid w:val="002B2014"/>
    <w:rsid w:val="002B2B02"/>
    <w:rsid w:val="002B39E5"/>
    <w:rsid w:val="002B3D30"/>
    <w:rsid w:val="002B5C0B"/>
    <w:rsid w:val="002C7526"/>
    <w:rsid w:val="002D27FA"/>
    <w:rsid w:val="002D5605"/>
    <w:rsid w:val="002D66A3"/>
    <w:rsid w:val="002E2801"/>
    <w:rsid w:val="00306D7E"/>
    <w:rsid w:val="00310F27"/>
    <w:rsid w:val="003170F5"/>
    <w:rsid w:val="00317252"/>
    <w:rsid w:val="00334ABF"/>
    <w:rsid w:val="003355E4"/>
    <w:rsid w:val="003372C5"/>
    <w:rsid w:val="00342137"/>
    <w:rsid w:val="00342F58"/>
    <w:rsid w:val="003433D0"/>
    <w:rsid w:val="0035060A"/>
    <w:rsid w:val="00355E90"/>
    <w:rsid w:val="003607C4"/>
    <w:rsid w:val="00367B29"/>
    <w:rsid w:val="0037194E"/>
    <w:rsid w:val="00374C47"/>
    <w:rsid w:val="00377CF3"/>
    <w:rsid w:val="00382FE9"/>
    <w:rsid w:val="003865B1"/>
    <w:rsid w:val="0039544C"/>
    <w:rsid w:val="003B776D"/>
    <w:rsid w:val="003C12FC"/>
    <w:rsid w:val="003C6CFD"/>
    <w:rsid w:val="003C7B2A"/>
    <w:rsid w:val="003D2E69"/>
    <w:rsid w:val="003E27DC"/>
    <w:rsid w:val="003E2825"/>
    <w:rsid w:val="003E287B"/>
    <w:rsid w:val="003E5F01"/>
    <w:rsid w:val="003F0710"/>
    <w:rsid w:val="00416B66"/>
    <w:rsid w:val="00431176"/>
    <w:rsid w:val="0043376B"/>
    <w:rsid w:val="0043597D"/>
    <w:rsid w:val="00436B0D"/>
    <w:rsid w:val="0044208F"/>
    <w:rsid w:val="00442A98"/>
    <w:rsid w:val="004526DD"/>
    <w:rsid w:val="00465FFF"/>
    <w:rsid w:val="00474560"/>
    <w:rsid w:val="00481FEB"/>
    <w:rsid w:val="00485827"/>
    <w:rsid w:val="00490FCD"/>
    <w:rsid w:val="0049474A"/>
    <w:rsid w:val="00495062"/>
    <w:rsid w:val="00496B45"/>
    <w:rsid w:val="004A2AA8"/>
    <w:rsid w:val="004A3A46"/>
    <w:rsid w:val="004B0FCC"/>
    <w:rsid w:val="004B6D85"/>
    <w:rsid w:val="004D491D"/>
    <w:rsid w:val="004D4D0F"/>
    <w:rsid w:val="004E4007"/>
    <w:rsid w:val="004E4561"/>
    <w:rsid w:val="004E5D0B"/>
    <w:rsid w:val="004F5BE1"/>
    <w:rsid w:val="004F6C76"/>
    <w:rsid w:val="0050020A"/>
    <w:rsid w:val="00512BD2"/>
    <w:rsid w:val="00515E6C"/>
    <w:rsid w:val="005176B7"/>
    <w:rsid w:val="00517B83"/>
    <w:rsid w:val="005209E2"/>
    <w:rsid w:val="005212A9"/>
    <w:rsid w:val="00547EC0"/>
    <w:rsid w:val="00560149"/>
    <w:rsid w:val="0056288D"/>
    <w:rsid w:val="00571FE6"/>
    <w:rsid w:val="00574CA0"/>
    <w:rsid w:val="0057689C"/>
    <w:rsid w:val="00576DA3"/>
    <w:rsid w:val="00587B39"/>
    <w:rsid w:val="005963EF"/>
    <w:rsid w:val="005967B5"/>
    <w:rsid w:val="005A5EBD"/>
    <w:rsid w:val="005B6308"/>
    <w:rsid w:val="005B6CDD"/>
    <w:rsid w:val="005C419C"/>
    <w:rsid w:val="005C4272"/>
    <w:rsid w:val="005C57EC"/>
    <w:rsid w:val="005D4518"/>
    <w:rsid w:val="005E6ABE"/>
    <w:rsid w:val="005E7163"/>
    <w:rsid w:val="00611B17"/>
    <w:rsid w:val="00616112"/>
    <w:rsid w:val="00646371"/>
    <w:rsid w:val="00650298"/>
    <w:rsid w:val="00652A68"/>
    <w:rsid w:val="0065535B"/>
    <w:rsid w:val="00661113"/>
    <w:rsid w:val="006702F2"/>
    <w:rsid w:val="006712EF"/>
    <w:rsid w:val="006742BA"/>
    <w:rsid w:val="006820AA"/>
    <w:rsid w:val="006A5052"/>
    <w:rsid w:val="006B60EE"/>
    <w:rsid w:val="006C058B"/>
    <w:rsid w:val="006C5938"/>
    <w:rsid w:val="006D0E7A"/>
    <w:rsid w:val="006D46A1"/>
    <w:rsid w:val="006D4B89"/>
    <w:rsid w:val="006D6DCF"/>
    <w:rsid w:val="006E0A37"/>
    <w:rsid w:val="006E3078"/>
    <w:rsid w:val="006E7B24"/>
    <w:rsid w:val="006F6CF6"/>
    <w:rsid w:val="00700BBE"/>
    <w:rsid w:val="00707EBB"/>
    <w:rsid w:val="007154DE"/>
    <w:rsid w:val="0072575F"/>
    <w:rsid w:val="0075500B"/>
    <w:rsid w:val="00756759"/>
    <w:rsid w:val="00762931"/>
    <w:rsid w:val="00763C58"/>
    <w:rsid w:val="00771197"/>
    <w:rsid w:val="007717F3"/>
    <w:rsid w:val="0077189F"/>
    <w:rsid w:val="00780E27"/>
    <w:rsid w:val="007851AE"/>
    <w:rsid w:val="00792EDA"/>
    <w:rsid w:val="007A03B0"/>
    <w:rsid w:val="007B138E"/>
    <w:rsid w:val="007B3BC9"/>
    <w:rsid w:val="007B5F90"/>
    <w:rsid w:val="007C2B7F"/>
    <w:rsid w:val="007D1643"/>
    <w:rsid w:val="007D4EF7"/>
    <w:rsid w:val="007E0530"/>
    <w:rsid w:val="007E3C95"/>
    <w:rsid w:val="007F0046"/>
    <w:rsid w:val="007F0F52"/>
    <w:rsid w:val="007F2A98"/>
    <w:rsid w:val="007F7755"/>
    <w:rsid w:val="00801987"/>
    <w:rsid w:val="00807082"/>
    <w:rsid w:val="00810657"/>
    <w:rsid w:val="00826DCC"/>
    <w:rsid w:val="00844960"/>
    <w:rsid w:val="008521A6"/>
    <w:rsid w:val="008610F5"/>
    <w:rsid w:val="00861A6A"/>
    <w:rsid w:val="00861AD4"/>
    <w:rsid w:val="00863998"/>
    <w:rsid w:val="0086640E"/>
    <w:rsid w:val="008701DB"/>
    <w:rsid w:val="0087062D"/>
    <w:rsid w:val="008755A0"/>
    <w:rsid w:val="0088226A"/>
    <w:rsid w:val="00883007"/>
    <w:rsid w:val="00892E50"/>
    <w:rsid w:val="008A27FD"/>
    <w:rsid w:val="008C3B7E"/>
    <w:rsid w:val="008C543A"/>
    <w:rsid w:val="008D564A"/>
    <w:rsid w:val="008D711F"/>
    <w:rsid w:val="008E0E9E"/>
    <w:rsid w:val="008E73D2"/>
    <w:rsid w:val="008F1141"/>
    <w:rsid w:val="008F7C50"/>
    <w:rsid w:val="00900BC8"/>
    <w:rsid w:val="009032AF"/>
    <w:rsid w:val="009101AB"/>
    <w:rsid w:val="00910EFB"/>
    <w:rsid w:val="00911206"/>
    <w:rsid w:val="00936D69"/>
    <w:rsid w:val="009379FB"/>
    <w:rsid w:val="00947D6C"/>
    <w:rsid w:val="0096113E"/>
    <w:rsid w:val="00966871"/>
    <w:rsid w:val="0096781C"/>
    <w:rsid w:val="00967C59"/>
    <w:rsid w:val="00981C95"/>
    <w:rsid w:val="0098262F"/>
    <w:rsid w:val="009A5411"/>
    <w:rsid w:val="009A5FC2"/>
    <w:rsid w:val="009B5C0D"/>
    <w:rsid w:val="009B7A4F"/>
    <w:rsid w:val="009B7ECC"/>
    <w:rsid w:val="009D0F11"/>
    <w:rsid w:val="009E0578"/>
    <w:rsid w:val="009E22CA"/>
    <w:rsid w:val="009F5701"/>
    <w:rsid w:val="00A022C8"/>
    <w:rsid w:val="00A137F0"/>
    <w:rsid w:val="00A16DFF"/>
    <w:rsid w:val="00A25D2B"/>
    <w:rsid w:val="00A32B91"/>
    <w:rsid w:val="00A366EF"/>
    <w:rsid w:val="00A404E4"/>
    <w:rsid w:val="00A450FD"/>
    <w:rsid w:val="00A4542E"/>
    <w:rsid w:val="00A469A3"/>
    <w:rsid w:val="00A5172B"/>
    <w:rsid w:val="00A56715"/>
    <w:rsid w:val="00A70295"/>
    <w:rsid w:val="00A777D1"/>
    <w:rsid w:val="00A85AE4"/>
    <w:rsid w:val="00A91EBF"/>
    <w:rsid w:val="00A97B68"/>
    <w:rsid w:val="00AA4916"/>
    <w:rsid w:val="00AA5095"/>
    <w:rsid w:val="00AA65F3"/>
    <w:rsid w:val="00AB1812"/>
    <w:rsid w:val="00AB3294"/>
    <w:rsid w:val="00AC2102"/>
    <w:rsid w:val="00AC4223"/>
    <w:rsid w:val="00AD138A"/>
    <w:rsid w:val="00AE1D9D"/>
    <w:rsid w:val="00AE52F9"/>
    <w:rsid w:val="00AF1632"/>
    <w:rsid w:val="00B01ECB"/>
    <w:rsid w:val="00B04221"/>
    <w:rsid w:val="00B07868"/>
    <w:rsid w:val="00B07ECF"/>
    <w:rsid w:val="00B22674"/>
    <w:rsid w:val="00B2387B"/>
    <w:rsid w:val="00B33793"/>
    <w:rsid w:val="00B368F9"/>
    <w:rsid w:val="00B4174F"/>
    <w:rsid w:val="00B520B0"/>
    <w:rsid w:val="00B62099"/>
    <w:rsid w:val="00B908A6"/>
    <w:rsid w:val="00BA1742"/>
    <w:rsid w:val="00BA535B"/>
    <w:rsid w:val="00BB238B"/>
    <w:rsid w:val="00BB4E9A"/>
    <w:rsid w:val="00BB52E9"/>
    <w:rsid w:val="00BC341B"/>
    <w:rsid w:val="00BD405C"/>
    <w:rsid w:val="00BD42FB"/>
    <w:rsid w:val="00BD5412"/>
    <w:rsid w:val="00BE2B4C"/>
    <w:rsid w:val="00BE3740"/>
    <w:rsid w:val="00BE415D"/>
    <w:rsid w:val="00BF5555"/>
    <w:rsid w:val="00BF7E6D"/>
    <w:rsid w:val="00C00670"/>
    <w:rsid w:val="00C06998"/>
    <w:rsid w:val="00C06AE8"/>
    <w:rsid w:val="00C23B63"/>
    <w:rsid w:val="00C245E1"/>
    <w:rsid w:val="00C2498C"/>
    <w:rsid w:val="00C24A6D"/>
    <w:rsid w:val="00C362D6"/>
    <w:rsid w:val="00C51A6B"/>
    <w:rsid w:val="00C5321F"/>
    <w:rsid w:val="00C547F9"/>
    <w:rsid w:val="00C5599D"/>
    <w:rsid w:val="00C642ED"/>
    <w:rsid w:val="00C774B1"/>
    <w:rsid w:val="00C80971"/>
    <w:rsid w:val="00C86D31"/>
    <w:rsid w:val="00C87FE6"/>
    <w:rsid w:val="00C930B1"/>
    <w:rsid w:val="00CA2D01"/>
    <w:rsid w:val="00CA692A"/>
    <w:rsid w:val="00CA6CB2"/>
    <w:rsid w:val="00CC0B00"/>
    <w:rsid w:val="00CC43C5"/>
    <w:rsid w:val="00CD104D"/>
    <w:rsid w:val="00CD41E0"/>
    <w:rsid w:val="00CE2DA9"/>
    <w:rsid w:val="00CE47AE"/>
    <w:rsid w:val="00CE55F8"/>
    <w:rsid w:val="00CE616F"/>
    <w:rsid w:val="00CF0E0B"/>
    <w:rsid w:val="00CF45FE"/>
    <w:rsid w:val="00CF716A"/>
    <w:rsid w:val="00D0374F"/>
    <w:rsid w:val="00D04174"/>
    <w:rsid w:val="00D11FA4"/>
    <w:rsid w:val="00D166FC"/>
    <w:rsid w:val="00D253F0"/>
    <w:rsid w:val="00D26A96"/>
    <w:rsid w:val="00D31440"/>
    <w:rsid w:val="00D33ABB"/>
    <w:rsid w:val="00D33F32"/>
    <w:rsid w:val="00D36C1A"/>
    <w:rsid w:val="00D42B5B"/>
    <w:rsid w:val="00D46D62"/>
    <w:rsid w:val="00D534D0"/>
    <w:rsid w:val="00D60E65"/>
    <w:rsid w:val="00D639DE"/>
    <w:rsid w:val="00D6663C"/>
    <w:rsid w:val="00D753F9"/>
    <w:rsid w:val="00D8002C"/>
    <w:rsid w:val="00D86258"/>
    <w:rsid w:val="00D96AB7"/>
    <w:rsid w:val="00DA2EF4"/>
    <w:rsid w:val="00DA517B"/>
    <w:rsid w:val="00DA524F"/>
    <w:rsid w:val="00DB0419"/>
    <w:rsid w:val="00DC632E"/>
    <w:rsid w:val="00DC7074"/>
    <w:rsid w:val="00DD0ED1"/>
    <w:rsid w:val="00DD6517"/>
    <w:rsid w:val="00DE284B"/>
    <w:rsid w:val="00DE7D13"/>
    <w:rsid w:val="00DF0663"/>
    <w:rsid w:val="00E027B6"/>
    <w:rsid w:val="00E06A07"/>
    <w:rsid w:val="00E077CF"/>
    <w:rsid w:val="00E1557E"/>
    <w:rsid w:val="00E24BC1"/>
    <w:rsid w:val="00E262B0"/>
    <w:rsid w:val="00E35338"/>
    <w:rsid w:val="00E47A46"/>
    <w:rsid w:val="00E54305"/>
    <w:rsid w:val="00E60ADC"/>
    <w:rsid w:val="00E652F2"/>
    <w:rsid w:val="00E75C93"/>
    <w:rsid w:val="00E77A39"/>
    <w:rsid w:val="00E85504"/>
    <w:rsid w:val="00E90B67"/>
    <w:rsid w:val="00E96B4C"/>
    <w:rsid w:val="00EA2F17"/>
    <w:rsid w:val="00EA51FE"/>
    <w:rsid w:val="00EC623D"/>
    <w:rsid w:val="00ED17C7"/>
    <w:rsid w:val="00ED75FC"/>
    <w:rsid w:val="00EE479B"/>
    <w:rsid w:val="00EE4959"/>
    <w:rsid w:val="00EE4C1D"/>
    <w:rsid w:val="00EF1699"/>
    <w:rsid w:val="00EF475D"/>
    <w:rsid w:val="00F015E5"/>
    <w:rsid w:val="00F102FB"/>
    <w:rsid w:val="00F21C81"/>
    <w:rsid w:val="00F25A3C"/>
    <w:rsid w:val="00F2718E"/>
    <w:rsid w:val="00F366DE"/>
    <w:rsid w:val="00F441B3"/>
    <w:rsid w:val="00F52336"/>
    <w:rsid w:val="00F525C3"/>
    <w:rsid w:val="00F564BD"/>
    <w:rsid w:val="00F5753E"/>
    <w:rsid w:val="00F66016"/>
    <w:rsid w:val="00F70075"/>
    <w:rsid w:val="00F77735"/>
    <w:rsid w:val="00F81D08"/>
    <w:rsid w:val="00F978FA"/>
    <w:rsid w:val="00FA35CE"/>
    <w:rsid w:val="00FC143A"/>
    <w:rsid w:val="00FD5506"/>
    <w:rsid w:val="00FE7ED8"/>
    <w:rsid w:val="00FF0FDF"/>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030C73"/>
  <w15:docId w15:val="{CA508E77-2001-4641-BB17-CEE904E2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link w:val="KopfzeileZchn"/>
    <w:uiPriority w:val="99"/>
    <w:rsid w:val="003372C5"/>
    <w:pPr>
      <w:tabs>
        <w:tab w:val="center" w:pos="4153"/>
        <w:tab w:val="right" w:pos="8306"/>
      </w:tabs>
    </w:pPr>
  </w:style>
  <w:style w:type="paragraph" w:styleId="Fuzeile">
    <w:name w:val="footer"/>
    <w:basedOn w:val="Standard"/>
    <w:link w:val="FuzeileZchn"/>
    <w:uiPriority w:val="99"/>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 w:type="character" w:customStyle="1" w:styleId="KopfzeileZchn">
    <w:name w:val="Kopfzeile Zchn"/>
    <w:basedOn w:val="Absatz-Standardschriftart"/>
    <w:link w:val="Kopfzeile"/>
    <w:uiPriority w:val="99"/>
    <w:rsid w:val="00B62099"/>
    <w:rPr>
      <w:sz w:val="24"/>
      <w:szCs w:val="24"/>
      <w:lang w:val="en-AU" w:eastAsia="en-AU"/>
    </w:rPr>
  </w:style>
  <w:style w:type="character" w:customStyle="1" w:styleId="FuzeileZchn">
    <w:name w:val="Fußzeile Zchn"/>
    <w:basedOn w:val="Absatz-Standardschriftart"/>
    <w:link w:val="Fuzeile"/>
    <w:uiPriority w:val="99"/>
    <w:rsid w:val="00661113"/>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6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0C7A-8936-4D14-9842-7D2A1FC3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2046</Words>
  <Characters>12894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32</cp:revision>
  <cp:lastPrinted>2016-02-10T08:23:00Z</cp:lastPrinted>
  <dcterms:created xsi:type="dcterms:W3CDTF">2021-09-29T12:33:00Z</dcterms:created>
  <dcterms:modified xsi:type="dcterms:W3CDTF">2021-10-12T09:48:00Z</dcterms:modified>
</cp:coreProperties>
</file>